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ABE" w:rsidRPr="00A06460" w:rsidRDefault="00D17ABE" w:rsidP="00D17ABE">
      <w:pPr>
        <w:pStyle w:val="a5"/>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5C502D">
        <w:rPr>
          <w:rFonts w:eastAsiaTheme="minorEastAsia" w:cs="Arial" w:hint="eastAsia"/>
          <w:bCs/>
          <w:sz w:val="22"/>
          <w:lang w:eastAsia="zh-CN"/>
        </w:rPr>
        <w:t>99</w:t>
      </w:r>
      <w:r w:rsidR="005D6DD8">
        <w:rPr>
          <w:rFonts w:cs="Arial"/>
          <w:bCs/>
          <w:sz w:val="22"/>
        </w:rPr>
        <w:tab/>
      </w:r>
      <w:r w:rsidRPr="00EC289F">
        <w:rPr>
          <w:rFonts w:cs="Arial"/>
          <w:bCs/>
          <w:sz w:val="22"/>
        </w:rPr>
        <w:tab/>
      </w:r>
      <w:r w:rsidR="00AD39B2" w:rsidRPr="00AD39B2">
        <w:rPr>
          <w:rFonts w:eastAsia="宋体"/>
          <w:sz w:val="22"/>
          <w:lang w:eastAsia="zh-CN"/>
        </w:rPr>
        <w:t>R2-1708420</w:t>
      </w:r>
    </w:p>
    <w:p w:rsidR="006D6782" w:rsidRPr="00C93E88" w:rsidRDefault="005C502D" w:rsidP="00D17ABE">
      <w:pPr>
        <w:pStyle w:val="a5"/>
        <w:rPr>
          <w:rFonts w:eastAsiaTheme="minorEastAsia" w:cs="Arial"/>
          <w:bCs/>
          <w:sz w:val="22"/>
          <w:lang w:eastAsia="zh-CN"/>
        </w:rPr>
      </w:pPr>
      <w:r>
        <w:rPr>
          <w:rFonts w:eastAsiaTheme="minorEastAsia" w:hint="eastAsia"/>
          <w:sz w:val="22"/>
          <w:szCs w:val="22"/>
          <w:lang w:eastAsia="zh-CN"/>
        </w:rPr>
        <w:t>Berlin</w:t>
      </w:r>
      <w:r w:rsidRPr="004F2533">
        <w:rPr>
          <w:rFonts w:hint="eastAsia"/>
          <w:sz w:val="22"/>
          <w:szCs w:val="22"/>
        </w:rPr>
        <w:t xml:space="preserve">, </w:t>
      </w:r>
      <w:r>
        <w:rPr>
          <w:rFonts w:eastAsiaTheme="minorEastAsia" w:hint="eastAsia"/>
          <w:sz w:val="22"/>
          <w:szCs w:val="22"/>
          <w:lang w:eastAsia="zh-CN"/>
        </w:rPr>
        <w:t>Germany</w:t>
      </w:r>
      <w:r w:rsidRPr="004F2533">
        <w:rPr>
          <w:rFonts w:hint="eastAsia"/>
          <w:sz w:val="22"/>
          <w:szCs w:val="22"/>
        </w:rPr>
        <w:t>, 2</w:t>
      </w:r>
      <w:r>
        <w:rPr>
          <w:rFonts w:eastAsiaTheme="minorEastAsia" w:hint="eastAsia"/>
          <w:sz w:val="22"/>
          <w:szCs w:val="22"/>
          <w:lang w:eastAsia="zh-CN"/>
        </w:rPr>
        <w:t>1st</w:t>
      </w:r>
      <w:r w:rsidRPr="004F2533">
        <w:rPr>
          <w:rFonts w:hint="eastAsia"/>
          <w:sz w:val="22"/>
          <w:szCs w:val="22"/>
        </w:rPr>
        <w:t xml:space="preserve"> </w:t>
      </w:r>
      <w:r w:rsidRPr="004F2533">
        <w:rPr>
          <w:sz w:val="22"/>
          <w:szCs w:val="22"/>
        </w:rPr>
        <w:t xml:space="preserve">- </w:t>
      </w:r>
      <w:r w:rsidRPr="004F2533">
        <w:rPr>
          <w:rFonts w:hint="eastAsia"/>
          <w:sz w:val="22"/>
          <w:szCs w:val="22"/>
        </w:rPr>
        <w:t>2</w:t>
      </w:r>
      <w:r>
        <w:rPr>
          <w:rFonts w:eastAsiaTheme="minorEastAsia" w:hint="eastAsia"/>
          <w:sz w:val="22"/>
          <w:szCs w:val="22"/>
          <w:lang w:eastAsia="zh-CN"/>
        </w:rPr>
        <w:t>5</w:t>
      </w:r>
      <w:r w:rsidRPr="004F2533">
        <w:rPr>
          <w:sz w:val="22"/>
          <w:szCs w:val="22"/>
        </w:rPr>
        <w:t xml:space="preserve">th </w:t>
      </w:r>
      <w:r>
        <w:rPr>
          <w:rFonts w:eastAsiaTheme="minorEastAsia" w:hint="eastAsia"/>
          <w:sz w:val="22"/>
          <w:szCs w:val="22"/>
          <w:lang w:eastAsia="zh-CN"/>
        </w:rPr>
        <w:t>August</w:t>
      </w:r>
      <w:r w:rsidRPr="004F2533">
        <w:rPr>
          <w:sz w:val="22"/>
          <w:szCs w:val="22"/>
        </w:rPr>
        <w:t xml:space="preserve"> 201</w:t>
      </w:r>
      <w:r w:rsidRPr="004F2533">
        <w:rPr>
          <w:rFonts w:hint="eastAsia"/>
          <w:sz w:val="22"/>
          <w:szCs w:val="22"/>
        </w:rPr>
        <w:t>7</w:t>
      </w:r>
      <w:r w:rsidR="00C93E88">
        <w:rPr>
          <w:rFonts w:eastAsiaTheme="minorEastAsia" w:hint="eastAsia"/>
          <w:sz w:val="22"/>
          <w:szCs w:val="22"/>
          <w:lang w:eastAsia="zh-CN"/>
        </w:rPr>
        <w:tab/>
      </w:r>
      <w:r w:rsidR="00C93E88">
        <w:rPr>
          <w:rFonts w:eastAsiaTheme="minorEastAsia" w:hint="eastAsia"/>
          <w:sz w:val="22"/>
          <w:szCs w:val="22"/>
          <w:lang w:eastAsia="zh-CN"/>
        </w:rPr>
        <w:tab/>
        <w:t xml:space="preserve">(revised </w:t>
      </w:r>
      <w:r w:rsidR="00C93E88">
        <w:rPr>
          <w:rFonts w:hint="eastAsia"/>
          <w:color w:val="000000"/>
          <w:sz w:val="22"/>
          <w:szCs w:val="22"/>
        </w:rPr>
        <w:t>R2-1706968</w:t>
      </w:r>
      <w:r w:rsidR="00C93E88">
        <w:rPr>
          <w:rFonts w:eastAsiaTheme="minorEastAsia" w:hint="eastAsia"/>
          <w:sz w:val="22"/>
          <w:szCs w:val="22"/>
          <w:lang w:eastAsia="zh-CN"/>
        </w:rPr>
        <w:t>)</w:t>
      </w:r>
    </w:p>
    <w:p w:rsidR="00EC289F" w:rsidRPr="00C93E88" w:rsidRDefault="00EC289F"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5"/>
        <w:tabs>
          <w:tab w:val="clear" w:pos="4536"/>
          <w:tab w:val="left" w:pos="1800"/>
        </w:tabs>
        <w:ind w:left="1791" w:hangingChars="814" w:hanging="1791"/>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C7291" w:rsidRPr="00297097">
        <w:rPr>
          <w:sz w:val="22"/>
          <w:szCs w:val="22"/>
          <w:lang w:eastAsia="ja-JP"/>
        </w:rPr>
        <w:t>SS block and CSI-RS based measurement configuration in RRC_CONNECTED state</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668F1" w:rsidRPr="00297097">
        <w:rPr>
          <w:rFonts w:eastAsiaTheme="minorEastAsia" w:hint="eastAsia"/>
          <w:sz w:val="22"/>
          <w:szCs w:val="22"/>
          <w:lang w:eastAsia="zh-CN"/>
        </w:rPr>
        <w:t>10.4.1.4.3</w:t>
      </w:r>
      <w:r w:rsidR="00580E86">
        <w:tab/>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C53436" w:rsidRPr="0040427A" w:rsidRDefault="00C53436" w:rsidP="00C53436">
      <w:pPr>
        <w:jc w:val="both"/>
        <w:rPr>
          <w:rFonts w:eastAsia="MS Mincho"/>
          <w:lang w:eastAsia="ja-JP"/>
        </w:rPr>
      </w:pPr>
      <w:r w:rsidRPr="0040427A">
        <w:rPr>
          <w:rFonts w:eastAsia="MS Mincho"/>
          <w:lang w:eastAsia="ja-JP"/>
        </w:rPr>
        <w:t>RAN1 made the following agreements regarding time index indication based on SS block at RAN1#NR-AH2 meeting</w:t>
      </w:r>
      <w:r w:rsidR="00226DEF" w:rsidRPr="0040427A">
        <w:rPr>
          <w:rFonts w:eastAsiaTheme="minorEastAsia"/>
          <w:lang w:eastAsia="zh-CN"/>
        </w:rPr>
        <w:t xml:space="preserve"> [</w:t>
      </w:r>
      <w:r w:rsidR="00864DBC" w:rsidRPr="0040427A">
        <w:rPr>
          <w:rFonts w:eastAsiaTheme="minorEastAsia"/>
          <w:lang w:eastAsia="zh-CN"/>
        </w:rPr>
        <w:t>1</w:t>
      </w:r>
      <w:r w:rsidR="00226DEF" w:rsidRPr="0040427A">
        <w:rPr>
          <w:rFonts w:eastAsiaTheme="minorEastAsia"/>
          <w:lang w:eastAsia="zh-CN"/>
        </w:rPr>
        <w:t>]</w:t>
      </w:r>
      <w:r w:rsidRPr="0040427A">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53436" w:rsidRPr="00A02D79" w:rsidTr="003049B9">
        <w:tc>
          <w:tcPr>
            <w:tcW w:w="10063" w:type="dxa"/>
            <w:shd w:val="clear" w:color="auto" w:fill="auto"/>
          </w:tcPr>
          <w:p w:rsidR="00C53436" w:rsidRPr="00ED020F" w:rsidRDefault="00C53436" w:rsidP="003049B9">
            <w:pPr>
              <w:rPr>
                <w:rFonts w:ascii="Arial" w:eastAsia="MS Mincho" w:hAnsi="Arial" w:cs="Arial"/>
                <w:b/>
                <w:highlight w:val="green"/>
                <w:u w:val="single"/>
                <w:lang w:eastAsia="ja-JP"/>
              </w:rPr>
            </w:pPr>
            <w:bookmarkStart w:id="5" w:name="OLE_LINK1"/>
            <w:bookmarkStart w:id="6" w:name="OLE_LINK2"/>
            <w:r w:rsidRPr="00ED020F">
              <w:rPr>
                <w:rFonts w:ascii="Arial" w:eastAsia="MS Mincho" w:hAnsi="Arial" w:cs="Arial"/>
                <w:b/>
                <w:highlight w:val="green"/>
                <w:u w:val="single"/>
                <w:lang w:eastAsia="ja-JP"/>
              </w:rPr>
              <w:t xml:space="preserve">Agreements: </w:t>
            </w:r>
          </w:p>
          <w:p w:rsidR="00C53436" w:rsidRPr="00ED020F" w:rsidRDefault="00C53436" w:rsidP="00C53436">
            <w:pPr>
              <w:numPr>
                <w:ilvl w:val="0"/>
                <w:numId w:val="37"/>
              </w:numPr>
              <w:rPr>
                <w:rFonts w:ascii="Arial" w:eastAsia="MS Mincho" w:hAnsi="Arial" w:cs="Arial"/>
                <w:lang w:eastAsia="ja-JP"/>
              </w:rPr>
            </w:pPr>
            <w:r w:rsidRPr="00ED020F">
              <w:rPr>
                <w:rFonts w:ascii="Arial" w:eastAsia="MS Mincho" w:hAnsi="Arial" w:cs="Arial"/>
                <w:b/>
                <w:highlight w:val="darkYellow"/>
                <w:lang w:eastAsia="ja-JP"/>
              </w:rPr>
              <w:t>Working assumption:</w:t>
            </w:r>
            <w:r w:rsidRPr="00ED020F">
              <w:rPr>
                <w:rFonts w:ascii="Arial" w:eastAsia="MS Mincho" w:hAnsi="Arial" w:cs="Arial"/>
                <w:lang w:eastAsia="ja-JP"/>
              </w:rPr>
              <w:t xml:space="preserve"> 3 bits of SS block index are carried by changing the DMRS sequence within each 5ms period</w:t>
            </w:r>
          </w:p>
          <w:p w:rsidR="00C53436" w:rsidRPr="00ED020F" w:rsidRDefault="00C53436" w:rsidP="00C53436">
            <w:pPr>
              <w:numPr>
                <w:ilvl w:val="1"/>
                <w:numId w:val="37"/>
              </w:numPr>
              <w:rPr>
                <w:rFonts w:ascii="Arial" w:eastAsia="MS Mincho" w:hAnsi="Arial" w:cs="Arial"/>
                <w:lang w:eastAsia="ja-JP"/>
              </w:rPr>
            </w:pPr>
            <w:r w:rsidRPr="00ED020F">
              <w:rPr>
                <w:rFonts w:ascii="Arial" w:eastAsia="MS Mincho" w:hAnsi="Arial" w:cs="Arial"/>
                <w:lang w:eastAsia="ja-JP"/>
              </w:rPr>
              <w:t>It can be further considered to limit the number of bits carried in this way to 2 if carrying 3 bits is shown to cause problems</w:t>
            </w:r>
          </w:p>
          <w:p w:rsidR="00C53436" w:rsidRPr="00ED020F" w:rsidRDefault="00C53436" w:rsidP="00C53436">
            <w:pPr>
              <w:numPr>
                <w:ilvl w:val="0"/>
                <w:numId w:val="37"/>
              </w:numPr>
              <w:rPr>
                <w:rFonts w:ascii="Arial" w:eastAsia="MS Mincho" w:hAnsi="Arial" w:cs="Arial"/>
                <w:lang w:eastAsia="ja-JP"/>
              </w:rPr>
            </w:pPr>
            <w:r w:rsidRPr="00ED020F">
              <w:rPr>
                <w:rFonts w:ascii="Arial" w:eastAsia="MS Mincho" w:hAnsi="Arial" w:cs="Arial"/>
                <w:lang w:eastAsia="ja-JP"/>
              </w:rPr>
              <w:t>FFS: details of  scrambling of the PBCH which may or may not carry a part of timing information</w:t>
            </w:r>
          </w:p>
          <w:p w:rsidR="00C53436" w:rsidRPr="00ED020F" w:rsidRDefault="00C53436" w:rsidP="00C53436">
            <w:pPr>
              <w:numPr>
                <w:ilvl w:val="0"/>
                <w:numId w:val="37"/>
              </w:numPr>
              <w:rPr>
                <w:rFonts w:ascii="Arial" w:eastAsia="MS Mincho" w:hAnsi="Arial" w:cs="Arial"/>
                <w:lang w:eastAsia="ja-JP"/>
              </w:rPr>
            </w:pPr>
            <w:r w:rsidRPr="00ED020F">
              <w:rPr>
                <w:rFonts w:ascii="Arial" w:eastAsia="MS Mincho" w:hAnsi="Arial" w:cs="Arial"/>
                <w:lang w:eastAsia="ja-JP"/>
              </w:rPr>
              <w:t xml:space="preserve">FFS: 5 </w:t>
            </w:r>
            <w:proofErr w:type="spellStart"/>
            <w:r w:rsidRPr="00ED020F">
              <w:rPr>
                <w:rFonts w:ascii="Arial" w:eastAsia="MS Mincho" w:hAnsi="Arial" w:cs="Arial"/>
                <w:lang w:eastAsia="ja-JP"/>
              </w:rPr>
              <w:t>ms</w:t>
            </w:r>
            <w:proofErr w:type="spellEnd"/>
            <w:r w:rsidRPr="00ED020F">
              <w:rPr>
                <w:rFonts w:ascii="Arial" w:eastAsia="MS Mincho" w:hAnsi="Arial" w:cs="Arial"/>
                <w:lang w:eastAsia="ja-JP"/>
              </w:rPr>
              <w:t xml:space="preserve"> half radio frame interval indication</w:t>
            </w:r>
          </w:p>
          <w:p w:rsidR="00C53436" w:rsidRPr="00ED020F" w:rsidRDefault="00C53436" w:rsidP="00C53436">
            <w:pPr>
              <w:numPr>
                <w:ilvl w:val="0"/>
                <w:numId w:val="37"/>
              </w:numPr>
              <w:rPr>
                <w:rFonts w:ascii="Arial" w:eastAsia="MS Mincho" w:hAnsi="Arial" w:cs="Arial"/>
                <w:lang w:eastAsia="ja-JP"/>
              </w:rPr>
            </w:pPr>
            <w:r w:rsidRPr="00ED020F">
              <w:rPr>
                <w:rFonts w:ascii="Arial" w:eastAsia="MS Mincho" w:hAnsi="Arial" w:cs="Arial"/>
                <w:lang w:eastAsia="ja-JP"/>
              </w:rPr>
              <w:t>Remaining bits of the timing information are carried explicitly in the NR-PBCH payload</w:t>
            </w:r>
          </w:p>
          <w:p w:rsidR="00C53436" w:rsidRPr="00ED020F" w:rsidRDefault="00C53436" w:rsidP="003049B9">
            <w:pPr>
              <w:rPr>
                <w:rFonts w:ascii="Arial" w:eastAsia="MS Mincho" w:hAnsi="Arial" w:cs="Arial"/>
                <w:b/>
                <w:highlight w:val="green"/>
                <w:u w:val="single"/>
                <w:lang w:eastAsia="ja-JP"/>
              </w:rPr>
            </w:pPr>
          </w:p>
          <w:p w:rsidR="00C53436" w:rsidRPr="00ED020F" w:rsidRDefault="00C53436" w:rsidP="003049B9">
            <w:pPr>
              <w:rPr>
                <w:rFonts w:ascii="Arial" w:eastAsia="MS Mincho" w:hAnsi="Arial" w:cs="Arial"/>
                <w:b/>
                <w:u w:val="single"/>
                <w:lang w:eastAsia="ja-JP"/>
              </w:rPr>
            </w:pPr>
            <w:r w:rsidRPr="00ED020F">
              <w:rPr>
                <w:rFonts w:ascii="Arial" w:eastAsia="MS Mincho" w:hAnsi="Arial" w:cs="Arial"/>
                <w:b/>
                <w:highlight w:val="green"/>
                <w:u w:val="single"/>
                <w:lang w:eastAsia="ja-JP"/>
              </w:rPr>
              <w:t>Agreements:</w:t>
            </w:r>
          </w:p>
          <w:p w:rsidR="00C53436" w:rsidRPr="00E45E09" w:rsidRDefault="00C53436" w:rsidP="00C53436">
            <w:pPr>
              <w:numPr>
                <w:ilvl w:val="0"/>
                <w:numId w:val="37"/>
              </w:numPr>
              <w:rPr>
                <w:rFonts w:ascii="Arial" w:eastAsia="MS Mincho" w:hAnsi="Arial" w:cs="Arial"/>
                <w:highlight w:val="yellow"/>
                <w:lang w:eastAsia="ja-JP"/>
              </w:rPr>
            </w:pPr>
            <w:r w:rsidRPr="00E45E09">
              <w:rPr>
                <w:rFonts w:ascii="Arial" w:eastAsia="MS Mincho" w:hAnsi="Arial" w:cs="Arial"/>
                <w:highlight w:val="yellow"/>
                <w:lang w:eastAsia="ja-JP"/>
              </w:rPr>
              <w:t>An indication related to the synchronization information  is provided to the UE</w:t>
            </w:r>
          </w:p>
          <w:p w:rsidR="00C53436" w:rsidRPr="00E45E09" w:rsidRDefault="006969C1" w:rsidP="00C53436">
            <w:pPr>
              <w:numPr>
                <w:ilvl w:val="1"/>
                <w:numId w:val="37"/>
              </w:numPr>
              <w:rPr>
                <w:rFonts w:ascii="Arial" w:eastAsia="MS Mincho" w:hAnsi="Arial" w:cs="Arial"/>
                <w:highlight w:val="yellow"/>
                <w:lang w:eastAsia="ja-JP"/>
              </w:rPr>
            </w:pPr>
            <w:r w:rsidRPr="00E45E09">
              <w:rPr>
                <w:rFonts w:ascii="Arial" w:eastAsia="MS Mincho" w:hAnsi="Arial" w:cs="Arial"/>
                <w:highlight w:val="yellow"/>
                <w:lang w:eastAsia="ja-JP"/>
              </w:rPr>
              <w:t xml:space="preserve">When there is the indication for a carrier, UE can utilize serving cell timing to derive the index of SS block transmitted by </w:t>
            </w:r>
            <w:proofErr w:type="spellStart"/>
            <w:r w:rsidRPr="00E45E09">
              <w:rPr>
                <w:rFonts w:ascii="Arial" w:eastAsia="MS Mincho" w:hAnsi="Arial" w:cs="Arial"/>
                <w:highlight w:val="yellow"/>
                <w:lang w:eastAsia="ja-JP"/>
              </w:rPr>
              <w:t>neighbour</w:t>
            </w:r>
            <w:proofErr w:type="spellEnd"/>
            <w:r w:rsidRPr="00E45E09">
              <w:rPr>
                <w:rFonts w:ascii="Arial" w:eastAsia="MS Mincho" w:hAnsi="Arial" w:cs="Arial"/>
                <w:highlight w:val="yellow"/>
                <w:lang w:eastAsia="ja-JP"/>
              </w:rPr>
              <w:t xml:space="preserve"> cell (e.g., radio frame or SFN or symbol level synchronization)</w:t>
            </w:r>
          </w:p>
          <w:p w:rsidR="00C53436" w:rsidRPr="00ED020F" w:rsidRDefault="006969C1" w:rsidP="00C53436">
            <w:pPr>
              <w:numPr>
                <w:ilvl w:val="1"/>
                <w:numId w:val="37"/>
              </w:numPr>
              <w:rPr>
                <w:rFonts w:ascii="Arial" w:eastAsia="MS Mincho" w:hAnsi="Arial" w:cs="Arial"/>
                <w:highlight w:val="yellow"/>
                <w:lang w:eastAsia="ja-JP"/>
              </w:rPr>
            </w:pPr>
            <w:r w:rsidRPr="00E45E09">
              <w:rPr>
                <w:rFonts w:ascii="Arial" w:eastAsia="MS Mincho" w:hAnsi="Arial" w:cs="Arial"/>
                <w:highlight w:val="yellow"/>
                <w:lang w:eastAsia="ja-JP"/>
              </w:rPr>
              <w:t>Note that it is up to RAN2 how to provide this indication</w:t>
            </w:r>
          </w:p>
          <w:p w:rsidR="00C53436" w:rsidRPr="00A02D79" w:rsidRDefault="00C53436" w:rsidP="00C53436">
            <w:pPr>
              <w:numPr>
                <w:ilvl w:val="1"/>
                <w:numId w:val="37"/>
              </w:numPr>
              <w:rPr>
                <w:rFonts w:eastAsia="MS Mincho"/>
                <w:lang w:eastAsia="ja-JP"/>
              </w:rPr>
            </w:pPr>
            <w:r w:rsidRPr="00ED020F">
              <w:rPr>
                <w:rFonts w:ascii="Arial" w:eastAsia="MS Mincho" w:hAnsi="Arial" w:cs="Arial"/>
                <w:lang w:eastAsia="ja-JP"/>
              </w:rPr>
              <w:t>Note that it is up to RAN4 about the feasibility of synchronization and its requirement</w:t>
            </w:r>
            <w:bookmarkEnd w:id="5"/>
            <w:bookmarkEnd w:id="6"/>
          </w:p>
        </w:tc>
      </w:tr>
    </w:tbl>
    <w:p w:rsidR="00F83D97" w:rsidRPr="00C53436" w:rsidRDefault="00F83D97" w:rsidP="00F83D97">
      <w:pPr>
        <w:pStyle w:val="Comments"/>
        <w:rPr>
          <w:noProof w:val="0"/>
          <w:lang w:val="en-US"/>
        </w:rPr>
      </w:pPr>
    </w:p>
    <w:p w:rsidR="00085889" w:rsidRPr="0044284E" w:rsidRDefault="006969C1" w:rsidP="00EA1799">
      <w:pPr>
        <w:jc w:val="both"/>
        <w:rPr>
          <w:rFonts w:eastAsiaTheme="minorEastAsia"/>
          <w:szCs w:val="20"/>
          <w:lang w:eastAsia="zh-CN"/>
        </w:rPr>
      </w:pPr>
      <w:r w:rsidRPr="0044284E">
        <w:rPr>
          <w:rFonts w:eastAsiaTheme="minorEastAsia"/>
          <w:szCs w:val="20"/>
          <w:lang w:eastAsia="zh-CN"/>
        </w:rPr>
        <w:t>R</w:t>
      </w:r>
      <w:r w:rsidR="00EE7C6E" w:rsidRPr="0044284E">
        <w:rPr>
          <w:rFonts w:eastAsiaTheme="minorEastAsia"/>
          <w:szCs w:val="20"/>
          <w:lang w:eastAsia="zh-CN"/>
        </w:rPr>
        <w:t xml:space="preserve">AN1 also sent an LS to RAN2 to further </w:t>
      </w:r>
      <w:r w:rsidR="00864DBC" w:rsidRPr="0044284E">
        <w:rPr>
          <w:rFonts w:eastAsiaTheme="minorEastAsia"/>
          <w:szCs w:val="20"/>
          <w:lang w:eastAsia="zh-CN"/>
        </w:rPr>
        <w:t>respond</w:t>
      </w:r>
      <w:r w:rsidR="00EE7C6E" w:rsidRPr="0044284E">
        <w:rPr>
          <w:rFonts w:eastAsiaTheme="minorEastAsia"/>
          <w:szCs w:val="20"/>
          <w:lang w:eastAsia="zh-CN"/>
        </w:rPr>
        <w:t xml:space="preserve"> </w:t>
      </w:r>
      <w:r w:rsidR="00EE7C6E" w:rsidRPr="0044284E">
        <w:rPr>
          <w:bCs/>
        </w:rPr>
        <w:t xml:space="preserve">on reading time index indication for </w:t>
      </w:r>
      <w:r w:rsidR="007F15D8">
        <w:rPr>
          <w:rFonts w:eastAsiaTheme="minorEastAsia" w:hint="eastAsia"/>
          <w:bCs/>
          <w:lang w:eastAsia="zh-CN"/>
        </w:rPr>
        <w:t xml:space="preserve">SS </w:t>
      </w:r>
      <w:r w:rsidR="007F15D8">
        <w:rPr>
          <w:rFonts w:eastAsiaTheme="minorEastAsia"/>
          <w:bCs/>
          <w:lang w:eastAsia="zh-CN"/>
        </w:rPr>
        <w:t>block</w:t>
      </w:r>
      <w:r w:rsidR="007F15D8">
        <w:rPr>
          <w:rFonts w:eastAsiaTheme="minorEastAsia" w:hint="eastAsia"/>
          <w:bCs/>
          <w:lang w:eastAsia="zh-CN"/>
        </w:rPr>
        <w:t xml:space="preserve"> based </w:t>
      </w:r>
      <w:r w:rsidR="00EE7C6E" w:rsidRPr="0044284E">
        <w:rPr>
          <w:bCs/>
        </w:rPr>
        <w:t>RRM measurements</w:t>
      </w:r>
      <w:r w:rsidRPr="0044284E">
        <w:rPr>
          <w:rFonts w:eastAsiaTheme="minorEastAsia"/>
          <w:szCs w:val="20"/>
          <w:lang w:eastAsia="zh-CN"/>
        </w:rPr>
        <w:t xml:space="preserve">. For </w:t>
      </w:r>
      <w:r w:rsidR="0040427A" w:rsidRPr="0044284E">
        <w:rPr>
          <w:rFonts w:eastAsiaTheme="minorEastAsia"/>
          <w:lang w:eastAsia="zh-CN"/>
        </w:rPr>
        <w:t>RRC_CONNECTED</w:t>
      </w:r>
      <w:r w:rsidR="00F7065B" w:rsidRPr="0044284E">
        <w:rPr>
          <w:rFonts w:eastAsiaTheme="minorEastAsia"/>
          <w:szCs w:val="20"/>
          <w:lang w:eastAsia="zh-CN"/>
        </w:rPr>
        <w:t xml:space="preserve"> UE, </w:t>
      </w:r>
      <w:r w:rsidRPr="0044284E">
        <w:rPr>
          <w:rFonts w:eastAsiaTheme="minorEastAsia"/>
          <w:szCs w:val="20"/>
          <w:lang w:eastAsia="zh-CN"/>
        </w:rPr>
        <w:t xml:space="preserve">the following conclusion </w:t>
      </w:r>
      <w:r w:rsidR="00B56286">
        <w:rPr>
          <w:rFonts w:eastAsiaTheme="minorEastAsia" w:hint="eastAsia"/>
          <w:szCs w:val="20"/>
          <w:lang w:eastAsia="zh-CN"/>
        </w:rPr>
        <w:t xml:space="preserve">was </w:t>
      </w:r>
      <w:r w:rsidR="00B56286" w:rsidRPr="0044284E">
        <w:rPr>
          <w:rFonts w:eastAsiaTheme="minorEastAsia"/>
          <w:szCs w:val="20"/>
          <w:lang w:eastAsia="zh-CN"/>
        </w:rPr>
        <w:t xml:space="preserve">made </w:t>
      </w:r>
      <w:r w:rsidRPr="0044284E">
        <w:rPr>
          <w:rFonts w:eastAsiaTheme="minorEastAsia"/>
          <w:szCs w:val="20"/>
          <w:lang w:eastAsia="zh-CN"/>
        </w:rPr>
        <w:t>[</w:t>
      </w:r>
      <w:r w:rsidR="00864DBC" w:rsidRPr="0044284E">
        <w:rPr>
          <w:rFonts w:eastAsiaTheme="minorEastAsia"/>
          <w:szCs w:val="20"/>
          <w:lang w:eastAsia="zh-CN"/>
        </w:rPr>
        <w:t>2</w:t>
      </w:r>
      <w:r w:rsidRPr="0044284E">
        <w:rPr>
          <w:rFonts w:eastAsiaTheme="minorEastAsia"/>
          <w:szCs w:val="20"/>
          <w:lang w:eastAsia="zh-CN"/>
        </w:rPr>
        <w:t>]</w:t>
      </w:r>
      <w:r w:rsidR="00864DBC" w:rsidRPr="0044284E">
        <w:rPr>
          <w:rFonts w:eastAsiaTheme="minorEastAsia"/>
          <w:szCs w:val="20"/>
          <w:lang w:eastAsia="zh-CN"/>
        </w:rPr>
        <w:t>.</w:t>
      </w:r>
    </w:p>
    <w:tbl>
      <w:tblPr>
        <w:tblStyle w:val="aa"/>
        <w:tblW w:w="0" w:type="auto"/>
        <w:tblLook w:val="04A0" w:firstRow="1" w:lastRow="0" w:firstColumn="1" w:lastColumn="0" w:noHBand="0" w:noVBand="1"/>
      </w:tblPr>
      <w:tblGrid>
        <w:gridCol w:w="9060"/>
      </w:tblGrid>
      <w:tr w:rsidR="00085889" w:rsidTr="00085889">
        <w:tc>
          <w:tcPr>
            <w:tcW w:w="9060" w:type="dxa"/>
          </w:tcPr>
          <w:p w:rsidR="00A96464" w:rsidRPr="00F7065B" w:rsidRDefault="006969C1" w:rsidP="00A96464">
            <w:pPr>
              <w:pStyle w:val="a5"/>
              <w:rPr>
                <w:rFonts w:cs="Arial"/>
                <w:b w:val="0"/>
                <w:i/>
              </w:rPr>
            </w:pPr>
            <w:r w:rsidRPr="006969C1">
              <w:rPr>
                <w:rFonts w:cs="Arial"/>
                <w:b w:val="0"/>
              </w:rPr>
              <w:t xml:space="preserve">Q1: </w:t>
            </w:r>
            <w:r w:rsidRPr="006969C1">
              <w:rPr>
                <w:rFonts w:cs="Arial"/>
                <w:b w:val="0"/>
                <w:i/>
              </w:rPr>
              <w:t>If the time index indication needs to be acquired by the UE for every measurement sample?</w:t>
            </w:r>
          </w:p>
          <w:p w:rsidR="00A96464" w:rsidRPr="00F7065B" w:rsidRDefault="00A96464" w:rsidP="00A96464">
            <w:pPr>
              <w:pStyle w:val="a5"/>
              <w:rPr>
                <w:rFonts w:cs="Arial"/>
                <w:b w:val="0"/>
              </w:rPr>
            </w:pPr>
          </w:p>
          <w:p w:rsidR="00A96464" w:rsidRPr="00F7065B" w:rsidRDefault="006969C1" w:rsidP="00A96464">
            <w:pPr>
              <w:pStyle w:val="a5"/>
              <w:rPr>
                <w:rFonts w:cs="Arial"/>
                <w:b w:val="0"/>
              </w:rPr>
            </w:pPr>
            <w:r w:rsidRPr="006969C1">
              <w:rPr>
                <w:rFonts w:cs="Arial"/>
                <w:b w:val="0"/>
              </w:rPr>
              <w:t xml:space="preserve">A1: The answer can be split into two cases, UEs in CONNECTED mode and UEs in IDLE/INACTIVE mode. </w:t>
            </w:r>
          </w:p>
          <w:p w:rsidR="00A96464" w:rsidRPr="00F7065B" w:rsidRDefault="006969C1" w:rsidP="00A96464">
            <w:pPr>
              <w:pStyle w:val="a5"/>
              <w:numPr>
                <w:ilvl w:val="0"/>
                <w:numId w:val="39"/>
              </w:numPr>
              <w:tabs>
                <w:tab w:val="clear" w:pos="4536"/>
                <w:tab w:val="clear" w:pos="9072"/>
              </w:tabs>
              <w:rPr>
                <w:rFonts w:cs="Arial"/>
                <w:b w:val="0"/>
              </w:rPr>
            </w:pPr>
            <w:r w:rsidRPr="006969C1">
              <w:rPr>
                <w:rFonts w:cs="Arial"/>
                <w:b w:val="0"/>
              </w:rPr>
              <w:t>For UEs in CONNECTED mode,</w:t>
            </w:r>
          </w:p>
          <w:p w:rsidR="00A96464" w:rsidRPr="00F7065B" w:rsidRDefault="006969C1" w:rsidP="00A96464">
            <w:pPr>
              <w:pStyle w:val="a5"/>
              <w:numPr>
                <w:ilvl w:val="1"/>
                <w:numId w:val="39"/>
              </w:numPr>
              <w:tabs>
                <w:tab w:val="clear" w:pos="4536"/>
                <w:tab w:val="clear" w:pos="9072"/>
              </w:tabs>
              <w:rPr>
                <w:rFonts w:cs="Arial"/>
                <w:b w:val="0"/>
              </w:rPr>
            </w:pPr>
            <w:r w:rsidRPr="007D3CEF">
              <w:rPr>
                <w:rFonts w:cs="Arial"/>
                <w:b w:val="0"/>
              </w:rPr>
              <w:t xml:space="preserve">In asynchronous networks, </w:t>
            </w:r>
            <w:r w:rsidR="00AD39B2" w:rsidRPr="00AD39B2">
              <w:rPr>
                <w:rFonts w:cs="Arial"/>
                <w:b w:val="0"/>
              </w:rPr>
              <w:t xml:space="preserve">UE may be able to infer the SS block time index indication for detected NR PSS/SSS of the </w:t>
            </w:r>
            <w:proofErr w:type="spellStart"/>
            <w:r w:rsidR="00AD39B2" w:rsidRPr="00AD39B2">
              <w:rPr>
                <w:rFonts w:cs="Arial"/>
                <w:b w:val="0"/>
              </w:rPr>
              <w:t>neighbour</w:t>
            </w:r>
            <w:proofErr w:type="spellEnd"/>
            <w:r w:rsidR="00AD39B2" w:rsidRPr="00AD39B2">
              <w:rPr>
                <w:rFonts w:cs="Arial"/>
                <w:b w:val="0"/>
              </w:rPr>
              <w:t xml:space="preserve"> cell, if the UE previously has successfully retrieved the SS block time index of any SS block from the same </w:t>
            </w:r>
            <w:proofErr w:type="spellStart"/>
            <w:r w:rsidR="00AD39B2" w:rsidRPr="00AD39B2">
              <w:rPr>
                <w:rFonts w:cs="Arial"/>
                <w:b w:val="0"/>
              </w:rPr>
              <w:t>neighbour</w:t>
            </w:r>
            <w:proofErr w:type="spellEnd"/>
            <w:r w:rsidR="00AD39B2" w:rsidRPr="00AD39B2">
              <w:rPr>
                <w:rFonts w:cs="Arial"/>
                <w:b w:val="0"/>
              </w:rPr>
              <w:t xml:space="preserve"> cell.</w:t>
            </w:r>
            <w:r w:rsidRPr="007D3CEF">
              <w:rPr>
                <w:rFonts w:cs="Arial"/>
                <w:b w:val="0"/>
              </w:rPr>
              <w:t xml:space="preserve"> Note that the previously retrieved SS block time index may not be valid for indefini</w:t>
            </w:r>
            <w:r w:rsidRPr="006969C1">
              <w:rPr>
                <w:rFonts w:cs="Arial"/>
                <w:b w:val="0"/>
              </w:rPr>
              <w:t xml:space="preserve">te amount of time depending on several factors (e.g. propagation delay, time drift of cells and UEs, UE mobility, and etc.). </w:t>
            </w:r>
          </w:p>
          <w:p w:rsidR="00A96464" w:rsidRPr="00F7065B" w:rsidRDefault="006969C1" w:rsidP="00A96464">
            <w:pPr>
              <w:pStyle w:val="a5"/>
              <w:numPr>
                <w:ilvl w:val="1"/>
                <w:numId w:val="39"/>
              </w:numPr>
              <w:tabs>
                <w:tab w:val="clear" w:pos="4536"/>
                <w:tab w:val="clear" w:pos="9072"/>
              </w:tabs>
              <w:rPr>
                <w:rFonts w:cs="Arial"/>
                <w:b w:val="0"/>
              </w:rPr>
            </w:pPr>
            <w:r w:rsidRPr="006969C1">
              <w:rPr>
                <w:rFonts w:cs="Arial"/>
                <w:b w:val="0"/>
              </w:rPr>
              <w:t>Please note that RAN1 has not concluded on the required complexity of obtaining the time index information from SS blocks.</w:t>
            </w:r>
          </w:p>
          <w:p w:rsidR="00DD71E9" w:rsidRPr="007D3CEF" w:rsidRDefault="006969C1">
            <w:pPr>
              <w:pStyle w:val="a5"/>
              <w:numPr>
                <w:ilvl w:val="1"/>
                <w:numId w:val="39"/>
              </w:numPr>
              <w:tabs>
                <w:tab w:val="clear" w:pos="4536"/>
                <w:tab w:val="clear" w:pos="9072"/>
              </w:tabs>
              <w:rPr>
                <w:rFonts w:cs="Arial"/>
              </w:rPr>
            </w:pPr>
            <w:r w:rsidRPr="007D3CEF">
              <w:rPr>
                <w:rFonts w:cs="Arial"/>
                <w:b w:val="0"/>
              </w:rPr>
              <w:t xml:space="preserve">In synchronous networks, </w:t>
            </w:r>
            <w:r w:rsidR="00AD39B2" w:rsidRPr="00AD39B2">
              <w:rPr>
                <w:rFonts w:cs="Arial"/>
                <w:b w:val="0"/>
              </w:rPr>
              <w:t xml:space="preserve">UE may be able to use serving cell’s timing as a reference for </w:t>
            </w:r>
            <w:proofErr w:type="spellStart"/>
            <w:r w:rsidR="00AD39B2" w:rsidRPr="00AD39B2">
              <w:rPr>
                <w:rFonts w:cs="Arial"/>
                <w:b w:val="0"/>
              </w:rPr>
              <w:t>neighbour</w:t>
            </w:r>
            <w:proofErr w:type="spellEnd"/>
            <w:r w:rsidR="00AD39B2" w:rsidRPr="00AD39B2">
              <w:rPr>
                <w:rFonts w:cs="Arial"/>
                <w:b w:val="0"/>
              </w:rPr>
              <w:t xml:space="preserve"> cell’s time and UE may not need to retrieve SS block time index from the </w:t>
            </w:r>
            <w:proofErr w:type="spellStart"/>
            <w:r w:rsidR="00AD39B2" w:rsidRPr="00AD39B2">
              <w:rPr>
                <w:rFonts w:cs="Arial"/>
                <w:b w:val="0"/>
              </w:rPr>
              <w:t>neighbour</w:t>
            </w:r>
            <w:proofErr w:type="spellEnd"/>
            <w:r w:rsidR="00AD39B2" w:rsidRPr="00AD39B2">
              <w:rPr>
                <w:rFonts w:cs="Arial"/>
                <w:b w:val="0"/>
              </w:rPr>
              <w:t xml:space="preserve"> cell</w:t>
            </w:r>
            <w:r w:rsidRPr="007D3CEF">
              <w:rPr>
                <w:rFonts w:cs="Arial"/>
                <w:b w:val="0"/>
              </w:rPr>
              <w:t>.</w:t>
            </w:r>
          </w:p>
          <w:p w:rsidR="007160E2" w:rsidRPr="007160E2" w:rsidRDefault="007160E2">
            <w:pPr>
              <w:pStyle w:val="a5"/>
              <w:numPr>
                <w:ilvl w:val="1"/>
                <w:numId w:val="39"/>
              </w:numPr>
              <w:tabs>
                <w:tab w:val="clear" w:pos="4536"/>
                <w:tab w:val="clear" w:pos="9072"/>
              </w:tabs>
              <w:rPr>
                <w:rFonts w:cs="Arial"/>
              </w:rPr>
            </w:pPr>
            <w:r>
              <w:rPr>
                <w:rFonts w:eastAsiaTheme="minorEastAsia" w:cs="Arial" w:hint="eastAsia"/>
                <w:b w:val="0"/>
                <w:lang w:eastAsia="zh-CN"/>
              </w:rPr>
              <w:t xml:space="preserve">Please note that RAN1 has not discussed whether or not the UE can be informed of </w:t>
            </w:r>
            <w:r w:rsidR="007E4DBE">
              <w:rPr>
                <w:rFonts w:eastAsiaTheme="minorEastAsia" w:cs="Arial" w:hint="eastAsia"/>
                <w:b w:val="0"/>
                <w:lang w:eastAsia="zh-CN"/>
              </w:rPr>
              <w:t>whether the network is asynchronous or synchronous.</w:t>
            </w:r>
          </w:p>
          <w:p w:rsidR="00DD71E9" w:rsidRDefault="00DD71E9" w:rsidP="007E4DBE">
            <w:pPr>
              <w:pStyle w:val="a5"/>
              <w:tabs>
                <w:tab w:val="clear" w:pos="4536"/>
                <w:tab w:val="clear" w:pos="9072"/>
              </w:tabs>
              <w:rPr>
                <w:rFonts w:cs="Arial"/>
                <w:highlight w:val="yellow"/>
              </w:rPr>
            </w:pPr>
          </w:p>
        </w:tc>
      </w:tr>
    </w:tbl>
    <w:p w:rsidR="0040427A" w:rsidRPr="000554F2" w:rsidRDefault="008F7BD4" w:rsidP="000D1E97">
      <w:pPr>
        <w:jc w:val="both"/>
        <w:rPr>
          <w:rFonts w:eastAsiaTheme="minorEastAsia"/>
          <w:szCs w:val="20"/>
          <w:lang w:eastAsia="zh-CN"/>
        </w:rPr>
      </w:pPr>
      <w:r w:rsidRPr="0040427A">
        <w:rPr>
          <w:rFonts w:eastAsia="MS Mincho"/>
          <w:lang w:eastAsia="ja-JP"/>
        </w:rPr>
        <w:lastRenderedPageBreak/>
        <w:t>RAN1 made the following agreements</w:t>
      </w:r>
      <w:r>
        <w:rPr>
          <w:rFonts w:eastAsiaTheme="minorEastAsia" w:hint="eastAsia"/>
          <w:szCs w:val="20"/>
          <w:lang w:eastAsia="zh-CN"/>
        </w:rPr>
        <w:t xml:space="preserve"> regarding </w:t>
      </w:r>
      <w:r w:rsidR="00335CB7">
        <w:rPr>
          <w:rFonts w:eastAsiaTheme="minorEastAsia" w:hint="eastAsia"/>
          <w:szCs w:val="20"/>
          <w:lang w:eastAsia="zh-CN"/>
        </w:rPr>
        <w:t>configurable parameters</w:t>
      </w:r>
      <w:r w:rsidR="00343A68">
        <w:rPr>
          <w:rFonts w:eastAsiaTheme="minorEastAsia" w:hint="eastAsia"/>
          <w:szCs w:val="20"/>
          <w:lang w:eastAsia="zh-CN"/>
        </w:rPr>
        <w:t xml:space="preserve"> </w:t>
      </w:r>
      <w:r w:rsidR="00713292">
        <w:rPr>
          <w:rFonts w:eastAsiaTheme="minorEastAsia" w:hint="eastAsia"/>
          <w:szCs w:val="20"/>
          <w:lang w:eastAsia="zh-CN"/>
        </w:rPr>
        <w:t xml:space="preserve">for </w:t>
      </w:r>
      <w:r w:rsidR="00513ED0">
        <w:rPr>
          <w:rFonts w:eastAsiaTheme="minorEastAsia" w:hint="eastAsia"/>
          <w:szCs w:val="20"/>
          <w:lang w:eastAsia="zh-CN"/>
        </w:rPr>
        <w:t>CSI-RS based RRM measurement</w:t>
      </w:r>
      <w:r>
        <w:rPr>
          <w:rFonts w:eastAsiaTheme="minorEastAsia" w:hint="eastAsia"/>
          <w:szCs w:val="20"/>
          <w:lang w:eastAsia="zh-CN"/>
        </w:rPr>
        <w:t xml:space="preserve"> </w:t>
      </w:r>
      <w:r w:rsidR="000554F2" w:rsidRPr="0040427A">
        <w:rPr>
          <w:rFonts w:eastAsia="MS Mincho"/>
          <w:lang w:eastAsia="ja-JP"/>
        </w:rPr>
        <w:t>at RAN1#NR-AH2 meeting</w:t>
      </w:r>
      <w:r w:rsidR="000554F2" w:rsidRPr="0040427A">
        <w:rPr>
          <w:rFonts w:eastAsiaTheme="minorEastAsia"/>
          <w:lang w:eastAsia="zh-CN"/>
        </w:rPr>
        <w:t xml:space="preserve"> [1]</w:t>
      </w:r>
      <w:r w:rsidR="000554F2">
        <w:rPr>
          <w:rFonts w:eastAsiaTheme="minorEastAsia" w:hint="eastAsia"/>
          <w:lang w:eastAsia="zh-CN"/>
        </w:rPr>
        <w:t>.</w:t>
      </w:r>
    </w:p>
    <w:tbl>
      <w:tblPr>
        <w:tblStyle w:val="aa"/>
        <w:tblW w:w="0" w:type="auto"/>
        <w:tblLook w:val="04A0" w:firstRow="1" w:lastRow="0" w:firstColumn="1" w:lastColumn="0" w:noHBand="0" w:noVBand="1"/>
      </w:tblPr>
      <w:tblGrid>
        <w:gridCol w:w="9039"/>
      </w:tblGrid>
      <w:tr w:rsidR="009757A3" w:rsidTr="00F35594">
        <w:tc>
          <w:tcPr>
            <w:tcW w:w="9039" w:type="dxa"/>
          </w:tcPr>
          <w:p w:rsidR="009757A3" w:rsidRPr="00ED020F" w:rsidRDefault="009757A3" w:rsidP="009757A3">
            <w:pPr>
              <w:rPr>
                <w:rFonts w:ascii="Arial" w:eastAsia="MS Mincho" w:hAnsi="Arial" w:cs="Arial"/>
                <w:b/>
                <w:lang w:eastAsia="ja-JP"/>
              </w:rPr>
            </w:pPr>
            <w:r w:rsidRPr="00ED020F">
              <w:rPr>
                <w:rFonts w:ascii="Arial" w:eastAsia="MS Mincho" w:hAnsi="Arial" w:cs="Arial"/>
                <w:b/>
                <w:highlight w:val="green"/>
                <w:lang w:eastAsia="ja-JP"/>
              </w:rPr>
              <w:t>Agreements:</w:t>
            </w:r>
          </w:p>
          <w:p w:rsidR="009757A3" w:rsidRPr="006A63BD" w:rsidRDefault="009757A3" w:rsidP="009757A3">
            <w:pPr>
              <w:pStyle w:val="af2"/>
              <w:widowControl/>
              <w:numPr>
                <w:ilvl w:val="0"/>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Following CSI-RS properties for RRM measurement for L3 mobility are supported in NR</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Configurable periodicity (as already agreed)</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 xml:space="preserve">{5, 10, 20, 40, [80, 160]} </w:t>
            </w:r>
            <w:proofErr w:type="spellStart"/>
            <w:r w:rsidRPr="006A63BD">
              <w:rPr>
                <w:rFonts w:ascii="Arial" w:eastAsia="MS Mincho" w:hAnsi="Arial" w:cs="Arial"/>
                <w:sz w:val="20"/>
                <w:szCs w:val="20"/>
              </w:rPr>
              <w:t>ms</w:t>
            </w:r>
            <w:proofErr w:type="spellEnd"/>
            <w:r w:rsidRPr="006A63BD">
              <w:rPr>
                <w:rFonts w:ascii="Arial" w:eastAsia="MS Mincho" w:hAnsi="Arial" w:cs="Arial"/>
                <w:sz w:val="20"/>
                <w:szCs w:val="20"/>
              </w:rPr>
              <w:t xml:space="preserve"> are supported</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This does not mean periodicity will be configured per CSI-RS resource</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Configurable transmission bandwidth (as already agreed)</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FFS candidate values</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Configurable measurement bandwidth (as already agreed) and frequency location</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At least minimum carrier bandwidth for each frequency band/range and at least one additional wider bandwidth for each SCS (e.g., maximum UE bandwidth) are supported</w:t>
            </w:r>
          </w:p>
          <w:p w:rsidR="009757A3" w:rsidRPr="006A63BD" w:rsidRDefault="009757A3" w:rsidP="009757A3">
            <w:pPr>
              <w:pStyle w:val="af2"/>
              <w:widowControl/>
              <w:numPr>
                <w:ilvl w:val="3"/>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FFS other candidate values for wider bandwidth for each SCS</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 xml:space="preserve">Measurement of CSI-RS in </w:t>
            </w:r>
            <w:proofErr w:type="spellStart"/>
            <w:r w:rsidRPr="006A63BD">
              <w:rPr>
                <w:rFonts w:ascii="Arial" w:eastAsia="MS Mincho" w:hAnsi="Arial" w:cs="Arial"/>
                <w:sz w:val="20"/>
                <w:szCs w:val="20"/>
              </w:rPr>
              <w:t>subband</w:t>
            </w:r>
            <w:proofErr w:type="spellEnd"/>
            <w:r w:rsidRPr="006A63BD">
              <w:rPr>
                <w:rFonts w:ascii="Arial" w:eastAsia="MS Mincho" w:hAnsi="Arial" w:cs="Arial"/>
                <w:sz w:val="20"/>
                <w:szCs w:val="20"/>
              </w:rPr>
              <w:t>/bandwidth part which may or may not contain SS Blocks is supported</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 xml:space="preserve">Configurable parameters for sequence generation </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Configurable numerology</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For each frequency range, subcarrier spacing values applicable to data, CSI-RS for beam management and SS block in the frequency range are supported</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Association between CSI-RS for RRM measurement and SS block</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It is assumed that property of spatial QCL between SS block and CSI-RS for beam management will be reused</w:t>
            </w:r>
          </w:p>
          <w:p w:rsidR="009757A3" w:rsidRPr="006A63BD"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Configurable CSI-RS time/frequency resource (as already agreed)</w:t>
            </w:r>
          </w:p>
          <w:p w:rsidR="009757A3" w:rsidRPr="006A63BD" w:rsidRDefault="009757A3" w:rsidP="009757A3">
            <w:pPr>
              <w:pStyle w:val="af2"/>
              <w:widowControl/>
              <w:numPr>
                <w:ilvl w:val="2"/>
                <w:numId w:val="40"/>
              </w:numPr>
              <w:overflowPunct w:val="0"/>
              <w:autoSpaceDE w:val="0"/>
              <w:autoSpaceDN w:val="0"/>
              <w:adjustRightInd w:val="0"/>
              <w:spacing w:after="180"/>
              <w:ind w:firstLineChars="0"/>
              <w:contextualSpacing/>
              <w:jc w:val="left"/>
              <w:textAlignment w:val="baseline"/>
              <w:rPr>
                <w:rFonts w:ascii="Arial" w:eastAsia="MS Mincho" w:hAnsi="Arial" w:cs="Arial"/>
                <w:sz w:val="20"/>
                <w:szCs w:val="20"/>
              </w:rPr>
            </w:pPr>
            <w:r w:rsidRPr="006A63BD">
              <w:rPr>
                <w:rFonts w:ascii="Arial" w:eastAsia="MS Mincho" w:hAnsi="Arial" w:cs="Arial"/>
                <w:sz w:val="20"/>
                <w:szCs w:val="20"/>
              </w:rPr>
              <w:t>CSI-RS design including RE mapping and density for beam management is assumed as baseline</w:t>
            </w:r>
          </w:p>
          <w:p w:rsidR="009757A3" w:rsidRPr="009757A3" w:rsidRDefault="009757A3" w:rsidP="009757A3">
            <w:pPr>
              <w:pStyle w:val="af2"/>
              <w:widowControl/>
              <w:numPr>
                <w:ilvl w:val="1"/>
                <w:numId w:val="40"/>
              </w:numPr>
              <w:overflowPunct w:val="0"/>
              <w:autoSpaceDE w:val="0"/>
              <w:autoSpaceDN w:val="0"/>
              <w:adjustRightInd w:val="0"/>
              <w:spacing w:after="180"/>
              <w:ind w:firstLineChars="0"/>
              <w:contextualSpacing/>
              <w:jc w:val="left"/>
              <w:textAlignment w:val="baseline"/>
              <w:rPr>
                <w:rFonts w:eastAsia="MS Mincho"/>
              </w:rPr>
            </w:pPr>
            <w:r w:rsidRPr="006A63BD">
              <w:rPr>
                <w:rFonts w:ascii="Arial" w:eastAsia="MS Mincho" w:hAnsi="Arial" w:cs="Arial"/>
                <w:sz w:val="20"/>
                <w:szCs w:val="20"/>
              </w:rPr>
              <w:t>Note that above properties are relevant for RAN4 RRM measurement evaluations and not intended to be an exhaustive list of properties</w:t>
            </w:r>
          </w:p>
        </w:tc>
      </w:tr>
    </w:tbl>
    <w:p w:rsidR="0040427A" w:rsidRDefault="0040427A" w:rsidP="000D1E97">
      <w:pPr>
        <w:jc w:val="both"/>
        <w:rPr>
          <w:rFonts w:eastAsiaTheme="minorEastAsia"/>
          <w:szCs w:val="20"/>
          <w:lang w:eastAsia="zh-CN"/>
        </w:rPr>
      </w:pP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A1738D">
        <w:rPr>
          <w:lang w:eastAsia="ja-JP"/>
        </w:rPr>
        <w:t xml:space="preserve">how the measurement </w:t>
      </w:r>
      <w:r w:rsidR="00E314D6">
        <w:rPr>
          <w:rFonts w:eastAsiaTheme="minorEastAsia" w:hint="eastAsia"/>
          <w:lang w:eastAsia="zh-CN"/>
        </w:rPr>
        <w:t xml:space="preserve">configuration based on SS block and CSI-RS </w:t>
      </w:r>
      <w:r w:rsidR="00A1738D">
        <w:rPr>
          <w:lang w:eastAsia="ja-JP"/>
        </w:rPr>
        <w:t xml:space="preserve">is enhanced </w:t>
      </w:r>
      <w:bookmarkStart w:id="7" w:name="OLE_LINK3"/>
      <w:bookmarkStart w:id="8" w:name="OLE_LINK4"/>
      <w:r w:rsidR="00A1738D">
        <w:rPr>
          <w:lang w:eastAsia="ja-JP"/>
        </w:rPr>
        <w:t xml:space="preserve">for </w:t>
      </w:r>
      <w:r w:rsidR="00A96464">
        <w:rPr>
          <w:rFonts w:eastAsiaTheme="minorEastAsia" w:hint="eastAsia"/>
          <w:lang w:eastAsia="zh-CN"/>
        </w:rPr>
        <w:t>RRC</w:t>
      </w:r>
      <w:r w:rsidR="0035220C">
        <w:rPr>
          <w:rFonts w:eastAsiaTheme="minorEastAsia" w:hint="eastAsia"/>
          <w:lang w:eastAsia="zh-CN"/>
        </w:rPr>
        <w:t>_CONNECTED</w:t>
      </w:r>
      <w:r w:rsidR="00E314D6">
        <w:rPr>
          <w:rFonts w:eastAsiaTheme="minorEastAsia" w:hint="eastAsia"/>
          <w:lang w:eastAsia="zh-CN"/>
        </w:rPr>
        <w:t xml:space="preserve"> </w:t>
      </w:r>
      <w:r w:rsidR="00A1738D">
        <w:rPr>
          <w:lang w:eastAsia="ja-JP"/>
        </w:rPr>
        <w:t>UE</w:t>
      </w:r>
      <w:r>
        <w:rPr>
          <w:rFonts w:eastAsiaTheme="minorEastAsia" w:hint="eastAsia"/>
          <w:szCs w:val="20"/>
          <w:lang w:eastAsia="zh-CN"/>
        </w:rPr>
        <w:t>.</w:t>
      </w:r>
      <w:bookmarkEnd w:id="7"/>
      <w:bookmarkEnd w:id="8"/>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A52994"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9" w:name="OLE_LINK21"/>
      <w:bookmarkStart w:id="10" w:name="OLE_LINK22"/>
      <w:bookmarkStart w:id="11" w:name="OLE_LINK30"/>
      <w:bookmarkStart w:id="12" w:name="OLE_LINK31"/>
      <w:r>
        <w:rPr>
          <w:rFonts w:eastAsia="宋体" w:cs="Times New Roman"/>
          <w:b w:val="0"/>
          <w:sz w:val="32"/>
          <w:szCs w:val="20"/>
          <w:lang w:val="en-GB"/>
        </w:rPr>
        <w:t xml:space="preserve">SS block </w:t>
      </w:r>
      <w:r w:rsidR="002F0D47">
        <w:rPr>
          <w:rFonts w:eastAsia="宋体" w:cs="Times New Roman" w:hint="eastAsia"/>
          <w:b w:val="0"/>
          <w:sz w:val="32"/>
          <w:szCs w:val="20"/>
          <w:lang w:val="en-GB"/>
        </w:rPr>
        <w:t xml:space="preserve">based </w:t>
      </w:r>
      <w:r w:rsidR="003A75A2">
        <w:rPr>
          <w:rFonts w:eastAsia="宋体" w:cs="Times New Roman"/>
          <w:b w:val="0"/>
          <w:sz w:val="32"/>
          <w:szCs w:val="20"/>
          <w:lang w:val="en-GB"/>
        </w:rPr>
        <w:t>measurement</w:t>
      </w:r>
      <w:r w:rsidR="004635CB">
        <w:rPr>
          <w:rFonts w:eastAsia="宋体" w:cs="Times New Roman" w:hint="eastAsia"/>
          <w:b w:val="0"/>
          <w:sz w:val="32"/>
          <w:szCs w:val="20"/>
          <w:lang w:val="en-GB"/>
        </w:rPr>
        <w:t xml:space="preserve"> </w:t>
      </w:r>
      <w:r w:rsidR="002F0D47">
        <w:rPr>
          <w:rFonts w:eastAsia="宋体" w:cs="Times New Roman" w:hint="eastAsia"/>
          <w:b w:val="0"/>
          <w:sz w:val="32"/>
          <w:szCs w:val="20"/>
          <w:lang w:val="en-GB"/>
        </w:rPr>
        <w:t xml:space="preserve">configuration </w:t>
      </w:r>
      <w:r w:rsidR="002F0D47" w:rsidRPr="002F0D47">
        <w:rPr>
          <w:rFonts w:eastAsia="宋体" w:cs="Times New Roman"/>
          <w:b w:val="0"/>
          <w:sz w:val="32"/>
          <w:szCs w:val="20"/>
          <w:lang w:val="en-GB"/>
        </w:rPr>
        <w:t xml:space="preserve">for </w:t>
      </w:r>
      <w:r w:rsidR="002F0D47" w:rsidRPr="002F0D47">
        <w:rPr>
          <w:rFonts w:eastAsia="宋体" w:cs="Times New Roman" w:hint="eastAsia"/>
          <w:b w:val="0"/>
          <w:sz w:val="32"/>
          <w:szCs w:val="20"/>
          <w:lang w:val="en-GB"/>
        </w:rPr>
        <w:t xml:space="preserve">RRC_CONNECTED </w:t>
      </w:r>
      <w:r w:rsidR="002F0D47" w:rsidRPr="002F0D47">
        <w:rPr>
          <w:rFonts w:eastAsia="宋体" w:cs="Times New Roman"/>
          <w:b w:val="0"/>
          <w:sz w:val="32"/>
          <w:szCs w:val="20"/>
          <w:lang w:val="en-GB"/>
        </w:rPr>
        <w:t>UE</w:t>
      </w:r>
      <w:r w:rsidR="00A1738D">
        <w:rPr>
          <w:rFonts w:eastAsia="宋体" w:cs="Times New Roman"/>
          <w:b w:val="0"/>
          <w:sz w:val="32"/>
          <w:szCs w:val="20"/>
          <w:lang w:val="en-GB"/>
        </w:rPr>
        <w:t xml:space="preserve"> </w:t>
      </w:r>
      <w:r w:rsidR="00D07ACD">
        <w:rPr>
          <w:rFonts w:eastAsia="宋体" w:cs="Times New Roman"/>
          <w:b w:val="0"/>
          <w:sz w:val="32"/>
          <w:szCs w:val="20"/>
          <w:lang w:val="en-GB"/>
        </w:rPr>
        <w:t xml:space="preserve"> </w:t>
      </w:r>
    </w:p>
    <w:p w:rsidR="008025CB" w:rsidRDefault="004330CF" w:rsidP="00A1738D">
      <w:pPr>
        <w:jc w:val="both"/>
        <w:rPr>
          <w:rFonts w:eastAsiaTheme="minorEastAsia"/>
          <w:lang w:eastAsia="zh-CN"/>
        </w:rPr>
      </w:pPr>
      <w:r>
        <w:t>In NR system, the different cells can use the different</w:t>
      </w:r>
      <w:r w:rsidRPr="00A1738D">
        <w:t xml:space="preserve"> SS burst set</w:t>
      </w:r>
      <w:r>
        <w:t xml:space="preserve">s, i.e., different </w:t>
      </w:r>
      <w:r w:rsidRPr="00A1738D">
        <w:t xml:space="preserve">periodicity </w:t>
      </w:r>
      <w:r>
        <w:t xml:space="preserve">and </w:t>
      </w:r>
      <w:r>
        <w:rPr>
          <w:rFonts w:eastAsiaTheme="minorEastAsia" w:hint="eastAsia"/>
          <w:lang w:eastAsia="zh-CN"/>
        </w:rPr>
        <w:t>SS block</w:t>
      </w:r>
      <w:r>
        <w:t xml:space="preserve"> index</w:t>
      </w:r>
      <w:r w:rsidRPr="00A1738D">
        <w:rPr>
          <w:rFonts w:hint="eastAsia"/>
        </w:rPr>
        <w:t>.</w:t>
      </w:r>
      <w:r>
        <w:rPr>
          <w:rFonts w:eastAsiaTheme="minorEastAsia" w:hint="eastAsia"/>
          <w:lang w:eastAsia="zh-CN"/>
        </w:rPr>
        <w:t xml:space="preserve"> </w:t>
      </w:r>
    </w:p>
    <w:p w:rsidR="00AD4AF7" w:rsidRDefault="005440AF" w:rsidP="00A1738D">
      <w:pPr>
        <w:jc w:val="both"/>
        <w:rPr>
          <w:rFonts w:eastAsiaTheme="minorEastAsia"/>
          <w:lang w:eastAsia="zh-CN"/>
        </w:rPr>
      </w:pPr>
      <w:r>
        <w:rPr>
          <w:rFonts w:eastAsiaTheme="minorEastAsia" w:hint="eastAsia"/>
          <w:lang w:eastAsia="zh-CN"/>
        </w:rPr>
        <w:t>Different from LTE,</w:t>
      </w:r>
      <w:r>
        <w:t xml:space="preserve"> </w:t>
      </w:r>
      <w:r>
        <w:rPr>
          <w:rFonts w:eastAsiaTheme="minorEastAsia" w:hint="eastAsia"/>
          <w:lang w:eastAsia="zh-CN"/>
        </w:rPr>
        <w:t>t</w:t>
      </w:r>
      <w:r w:rsidR="00135B69">
        <w:t>here are lots of neighbor cells for one serving cell</w:t>
      </w:r>
      <w:r>
        <w:rPr>
          <w:rFonts w:eastAsiaTheme="minorEastAsia" w:hint="eastAsia"/>
          <w:lang w:eastAsia="zh-CN"/>
        </w:rPr>
        <w:t xml:space="preserve"> and </w:t>
      </w:r>
      <w:r w:rsidR="00537017" w:rsidRPr="00C773B4">
        <w:rPr>
          <w:rFonts w:ascii="Times" w:hAnsi="Times"/>
          <w:lang w:eastAsia="ja-JP"/>
        </w:rPr>
        <w:t xml:space="preserve">the frequency </w:t>
      </w:r>
      <w:r w:rsidR="0061176C">
        <w:rPr>
          <w:rFonts w:ascii="Times" w:eastAsiaTheme="minorEastAsia" w:hAnsi="Times" w:hint="eastAsia"/>
          <w:lang w:eastAsia="zh-CN"/>
        </w:rPr>
        <w:t>carrier</w:t>
      </w:r>
      <w:r w:rsidR="000D7036">
        <w:rPr>
          <w:rFonts w:ascii="Times" w:eastAsiaTheme="minorEastAsia" w:hAnsi="Times" w:hint="eastAsia"/>
          <w:lang w:eastAsia="zh-CN"/>
        </w:rPr>
        <w:t>/</w:t>
      </w:r>
      <w:r>
        <w:rPr>
          <w:rFonts w:ascii="Times" w:eastAsiaTheme="minorEastAsia" w:hAnsi="Times" w:hint="eastAsia"/>
          <w:lang w:eastAsia="zh-CN"/>
        </w:rPr>
        <w:t>SS block periodicity/</w:t>
      </w:r>
      <w:r w:rsidR="00537017" w:rsidRPr="00C773B4">
        <w:rPr>
          <w:rFonts w:ascii="Times" w:hAnsi="Times"/>
          <w:lang w:eastAsia="ja-JP"/>
        </w:rPr>
        <w:t>number of the SS block transmissions</w:t>
      </w:r>
      <w:r w:rsidR="006C6862">
        <w:rPr>
          <w:lang w:eastAsia="ja-JP"/>
        </w:rPr>
        <w:t xml:space="preserve"> between </w:t>
      </w:r>
      <w:r w:rsidR="008A3F01">
        <w:rPr>
          <w:lang w:eastAsia="ja-JP"/>
        </w:rPr>
        <w:t>neighbor</w:t>
      </w:r>
      <w:r w:rsidR="00537017">
        <w:rPr>
          <w:lang w:eastAsia="ja-JP"/>
        </w:rPr>
        <w:t xml:space="preserve"> cells in NR are not necessarily the same.</w:t>
      </w:r>
      <w:r w:rsidR="00AC05EA">
        <w:rPr>
          <w:rFonts w:eastAsiaTheme="minorEastAsia" w:hint="eastAsia"/>
          <w:lang w:eastAsia="zh-CN"/>
        </w:rPr>
        <w:t xml:space="preserve"> </w:t>
      </w:r>
    </w:p>
    <w:p w:rsidR="00AD4AF7" w:rsidRPr="00AD4AF7" w:rsidRDefault="00AD39B2" w:rsidP="00A1738D">
      <w:pPr>
        <w:jc w:val="both"/>
        <w:rPr>
          <w:rFonts w:eastAsiaTheme="minorEastAsia"/>
          <w:b/>
          <w:lang w:eastAsia="zh-CN"/>
        </w:rPr>
      </w:pPr>
      <w:r w:rsidRPr="00AD39B2">
        <w:rPr>
          <w:rFonts w:eastAsiaTheme="minorEastAsia"/>
          <w:b/>
          <w:lang w:eastAsia="zh-CN"/>
        </w:rPr>
        <w:t xml:space="preserve">Observation 1: </w:t>
      </w:r>
      <w:r w:rsidR="00C22BA3" w:rsidRPr="00C22BA3">
        <w:rPr>
          <w:rFonts w:eastAsiaTheme="minorEastAsia" w:hint="eastAsia"/>
          <w:b/>
          <w:lang w:eastAsia="zh-CN"/>
        </w:rPr>
        <w:t>In NR t</w:t>
      </w:r>
      <w:r w:rsidRPr="00AD39B2">
        <w:rPr>
          <w:rFonts w:ascii="Times" w:hAnsi="Times"/>
          <w:b/>
          <w:lang w:eastAsia="ja-JP"/>
        </w:rPr>
        <w:t xml:space="preserve">he frequency </w:t>
      </w:r>
      <w:r w:rsidRPr="00AD39B2">
        <w:rPr>
          <w:rFonts w:ascii="Times" w:eastAsiaTheme="minorEastAsia" w:hAnsi="Times"/>
          <w:b/>
          <w:lang w:eastAsia="zh-CN"/>
        </w:rPr>
        <w:t>carrier/SS block periodicity/</w:t>
      </w:r>
      <w:r w:rsidRPr="00AD39B2">
        <w:rPr>
          <w:rFonts w:ascii="Times" w:hAnsi="Times"/>
          <w:b/>
          <w:lang w:eastAsia="ja-JP"/>
        </w:rPr>
        <w:t>number of the SS block transmissions</w:t>
      </w:r>
      <w:r w:rsidRPr="00AD39B2">
        <w:rPr>
          <w:b/>
          <w:lang w:eastAsia="ja-JP"/>
        </w:rPr>
        <w:t xml:space="preserve"> between neighbor cells are not necessarily the same.</w:t>
      </w:r>
    </w:p>
    <w:p w:rsidR="008E434A" w:rsidRPr="008E434A" w:rsidRDefault="008E434A" w:rsidP="00A1738D">
      <w:pPr>
        <w:jc w:val="both"/>
        <w:rPr>
          <w:rFonts w:eastAsiaTheme="minorEastAsia"/>
          <w:lang w:eastAsia="zh-CN"/>
        </w:rPr>
      </w:pPr>
    </w:p>
    <w:p w:rsidR="00174608" w:rsidRDefault="008A3F01" w:rsidP="00A1738D">
      <w:pPr>
        <w:jc w:val="both"/>
        <w:rPr>
          <w:rFonts w:eastAsiaTheme="minorEastAsia" w:hint="eastAsia"/>
          <w:lang w:eastAsia="zh-CN"/>
        </w:rPr>
      </w:pPr>
      <w:r w:rsidRPr="005437D0">
        <w:t>Detection of neighbor cell for measurement is based on NR-SS</w:t>
      </w:r>
      <w:r w:rsidRPr="00407D19">
        <w:t>.</w:t>
      </w:r>
      <w:r w:rsidR="00ED7F10">
        <w:rPr>
          <w:rFonts w:eastAsiaTheme="minorEastAsia" w:hint="eastAsia"/>
          <w:lang w:eastAsia="zh-CN"/>
        </w:rPr>
        <w:t xml:space="preserve"> </w:t>
      </w:r>
      <w:r w:rsidR="00D108CA">
        <w:rPr>
          <w:rFonts w:eastAsiaTheme="minorEastAsia"/>
          <w:lang w:eastAsia="zh-CN"/>
        </w:rPr>
        <w:t>The</w:t>
      </w:r>
      <w:r w:rsidR="00C35A06">
        <w:rPr>
          <w:rFonts w:eastAsiaTheme="minorEastAsia"/>
          <w:lang w:eastAsia="zh-CN"/>
        </w:rPr>
        <w:t xml:space="preserve"> </w:t>
      </w:r>
      <w:r w:rsidR="002C686A">
        <w:rPr>
          <w:rFonts w:eastAsiaTheme="minorEastAsia"/>
          <w:lang w:eastAsia="zh-CN"/>
        </w:rPr>
        <w:t>SS block</w:t>
      </w:r>
      <w:r w:rsidR="00356054">
        <w:rPr>
          <w:rFonts w:eastAsiaTheme="minorEastAsia"/>
          <w:lang w:eastAsia="zh-CN"/>
        </w:rPr>
        <w:t xml:space="preserve"> related </w:t>
      </w:r>
      <w:r w:rsidR="00D108CA">
        <w:rPr>
          <w:rFonts w:eastAsiaTheme="minorEastAsia"/>
          <w:lang w:eastAsia="zh-CN"/>
        </w:rPr>
        <w:t xml:space="preserve">configuration </w:t>
      </w:r>
      <w:r w:rsidR="00356054">
        <w:rPr>
          <w:rFonts w:eastAsiaTheme="minorEastAsia"/>
          <w:lang w:eastAsia="zh-CN"/>
        </w:rPr>
        <w:t xml:space="preserve">information </w:t>
      </w:r>
      <w:r w:rsidR="00750D8F">
        <w:rPr>
          <w:rFonts w:eastAsiaTheme="minorEastAsia"/>
          <w:lang w:eastAsia="zh-CN"/>
        </w:rPr>
        <w:t xml:space="preserve">(e.g., </w:t>
      </w:r>
      <w:r w:rsidR="00750D8F" w:rsidRPr="00791383">
        <w:rPr>
          <w:rFonts w:ascii="Times" w:eastAsiaTheme="minorEastAsia" w:hAnsi="Times"/>
          <w:lang w:eastAsia="zh-CN"/>
        </w:rPr>
        <w:t xml:space="preserve">SS block periodicity and </w:t>
      </w:r>
      <w:r w:rsidR="00750D8F" w:rsidRPr="00791383">
        <w:rPr>
          <w:rFonts w:ascii="Times" w:hAnsi="Times"/>
          <w:lang w:eastAsia="ja-JP"/>
        </w:rPr>
        <w:t>SS block index</w:t>
      </w:r>
      <w:r w:rsidR="00750D8F">
        <w:rPr>
          <w:rFonts w:eastAsiaTheme="minorEastAsia"/>
          <w:lang w:eastAsia="zh-CN"/>
        </w:rPr>
        <w:t xml:space="preserve">) </w:t>
      </w:r>
      <w:r w:rsidR="00D108CA">
        <w:rPr>
          <w:rFonts w:eastAsiaTheme="minorEastAsia"/>
          <w:lang w:eastAsia="zh-CN"/>
        </w:rPr>
        <w:t xml:space="preserve">is useful </w:t>
      </w:r>
      <w:r w:rsidR="00356054">
        <w:rPr>
          <w:rFonts w:eastAsiaTheme="minorEastAsia"/>
          <w:lang w:eastAsia="zh-CN"/>
        </w:rPr>
        <w:t xml:space="preserve">to help UE drive measurement/timing of neighbor cells. </w:t>
      </w:r>
      <w:r w:rsidR="002C3263">
        <w:rPr>
          <w:rFonts w:eastAsiaTheme="minorEastAsia" w:hint="eastAsia"/>
          <w:lang w:eastAsia="zh-CN"/>
        </w:rPr>
        <w:t xml:space="preserve"> For </w:t>
      </w:r>
      <w:r w:rsidR="005F07E4">
        <w:rPr>
          <w:rFonts w:eastAsiaTheme="minorEastAsia" w:hint="eastAsia"/>
          <w:lang w:eastAsia="zh-CN"/>
        </w:rPr>
        <w:t>UE</w:t>
      </w:r>
      <w:r w:rsidR="002C3263">
        <w:rPr>
          <w:rFonts w:eastAsiaTheme="minorEastAsia" w:hint="eastAsia"/>
          <w:lang w:eastAsia="zh-CN"/>
        </w:rPr>
        <w:t xml:space="preserve"> in RRC_IDLE/INACTIVE state,</w:t>
      </w:r>
      <w:r w:rsidR="00356054">
        <w:rPr>
          <w:rFonts w:eastAsiaTheme="minorEastAsia"/>
          <w:lang w:eastAsia="zh-CN"/>
        </w:rPr>
        <w:t xml:space="preserve"> </w:t>
      </w:r>
      <w:r w:rsidR="000940BF">
        <w:rPr>
          <w:rFonts w:eastAsiaTheme="minorEastAsia"/>
          <w:lang w:eastAsia="zh-CN"/>
        </w:rPr>
        <w:t xml:space="preserve">this kind of </w:t>
      </w:r>
      <w:r w:rsidR="00BE62F3">
        <w:rPr>
          <w:rFonts w:eastAsiaTheme="minorEastAsia"/>
          <w:lang w:eastAsia="zh-CN"/>
        </w:rPr>
        <w:t xml:space="preserve">sync </w:t>
      </w:r>
      <w:r w:rsidR="00AB35D7">
        <w:rPr>
          <w:rFonts w:eastAsiaTheme="minorEastAsia"/>
          <w:lang w:eastAsia="zh-CN"/>
        </w:rPr>
        <w:t xml:space="preserve">assistant </w:t>
      </w:r>
      <w:r w:rsidR="005F22F3">
        <w:rPr>
          <w:rFonts w:eastAsiaTheme="minorEastAsia"/>
          <w:lang w:eastAsia="zh-CN"/>
        </w:rPr>
        <w:t xml:space="preserve">information can be provided per frequency </w:t>
      </w:r>
      <w:r w:rsidR="005F22F3">
        <w:rPr>
          <w:rFonts w:eastAsiaTheme="minorEastAsia"/>
          <w:lang w:eastAsia="zh-CN"/>
        </w:rPr>
        <w:lastRenderedPageBreak/>
        <w:t xml:space="preserve">carrier of all neighbor cells </w:t>
      </w:r>
      <w:r w:rsidR="00791383">
        <w:rPr>
          <w:rFonts w:eastAsiaTheme="minorEastAsia"/>
          <w:lang w:eastAsia="zh-CN"/>
        </w:rPr>
        <w:t>as discussed</w:t>
      </w:r>
      <w:r w:rsidR="005F22F3">
        <w:rPr>
          <w:rFonts w:eastAsiaTheme="minorEastAsia"/>
          <w:lang w:eastAsia="zh-CN"/>
        </w:rPr>
        <w:t xml:space="preserve"> </w:t>
      </w:r>
      <w:r w:rsidR="000940BF">
        <w:rPr>
          <w:rFonts w:eastAsiaTheme="minorEastAsia"/>
          <w:lang w:eastAsia="zh-CN"/>
        </w:rPr>
        <w:t xml:space="preserve">in </w:t>
      </w:r>
      <w:r w:rsidR="006A5428">
        <w:rPr>
          <w:rFonts w:eastAsiaTheme="minorEastAsia"/>
          <w:lang w:eastAsia="zh-CN"/>
        </w:rPr>
        <w:t>another</w:t>
      </w:r>
      <w:r w:rsidR="000940BF">
        <w:rPr>
          <w:rFonts w:eastAsiaTheme="minorEastAsia"/>
          <w:lang w:eastAsia="zh-CN"/>
        </w:rPr>
        <w:t xml:space="preserve"> contribution</w:t>
      </w:r>
      <w:r w:rsidR="003B693B">
        <w:rPr>
          <w:rFonts w:eastAsiaTheme="minorEastAsia"/>
          <w:lang w:eastAsia="zh-CN"/>
        </w:rPr>
        <w:t xml:space="preserve"> [3]</w:t>
      </w:r>
      <w:r w:rsidR="000940BF">
        <w:rPr>
          <w:rFonts w:eastAsiaTheme="minorEastAsia"/>
          <w:lang w:eastAsia="zh-CN"/>
        </w:rPr>
        <w:t>.</w:t>
      </w:r>
      <w:r w:rsidR="002A4727">
        <w:rPr>
          <w:rFonts w:eastAsiaTheme="minorEastAsia" w:hint="eastAsia"/>
          <w:lang w:eastAsia="zh-CN"/>
        </w:rPr>
        <w:t xml:space="preserve"> </w:t>
      </w:r>
      <w:r w:rsidR="00E66659">
        <w:rPr>
          <w:rFonts w:eastAsiaTheme="minorEastAsia" w:hint="eastAsia"/>
          <w:lang w:eastAsia="zh-CN"/>
        </w:rPr>
        <w:t>While</w:t>
      </w:r>
      <w:r w:rsidR="0072436B">
        <w:rPr>
          <w:rFonts w:eastAsiaTheme="minorEastAsia" w:hint="eastAsia"/>
          <w:lang w:eastAsia="zh-CN"/>
        </w:rPr>
        <w:t xml:space="preserve"> for UE in RRC_CONNECTED, </w:t>
      </w:r>
      <w:r w:rsidR="00B559AA">
        <w:rPr>
          <w:rFonts w:eastAsiaTheme="minorEastAsia"/>
          <w:lang w:eastAsia="zh-CN"/>
        </w:rPr>
        <w:t xml:space="preserve">a </w:t>
      </w:r>
      <w:r w:rsidR="005F22F3">
        <w:rPr>
          <w:rFonts w:eastAsiaTheme="minorEastAsia"/>
          <w:lang w:eastAsia="zh-CN"/>
        </w:rPr>
        <w:t xml:space="preserve">more accurate </w:t>
      </w:r>
      <w:r w:rsidR="00174608">
        <w:rPr>
          <w:rFonts w:eastAsiaTheme="minorEastAsia"/>
          <w:lang w:eastAsia="zh-CN"/>
        </w:rPr>
        <w:t xml:space="preserve">information granularity </w:t>
      </w:r>
      <w:r w:rsidR="005F22F3">
        <w:rPr>
          <w:rFonts w:eastAsiaTheme="minorEastAsia"/>
          <w:lang w:eastAsia="zh-CN"/>
        </w:rPr>
        <w:t>(e.g., cell specific)</w:t>
      </w:r>
      <w:r w:rsidR="00174608">
        <w:rPr>
          <w:rFonts w:eastAsiaTheme="minorEastAsia"/>
          <w:lang w:eastAsia="zh-CN"/>
        </w:rPr>
        <w:t xml:space="preserve"> </w:t>
      </w:r>
      <w:r w:rsidR="00BE62F3">
        <w:rPr>
          <w:rFonts w:eastAsiaTheme="minorEastAsia"/>
          <w:lang w:eastAsia="zh-CN"/>
        </w:rPr>
        <w:t xml:space="preserve">if provided, is beneficial </w:t>
      </w:r>
      <w:r w:rsidR="00B559AA">
        <w:rPr>
          <w:rFonts w:eastAsiaTheme="minorEastAsia"/>
          <w:lang w:eastAsia="zh-CN"/>
        </w:rPr>
        <w:t xml:space="preserve">to reduce </w:t>
      </w:r>
      <w:r w:rsidR="00BE62F3">
        <w:rPr>
          <w:rFonts w:eastAsiaTheme="minorEastAsia"/>
          <w:lang w:eastAsia="zh-CN"/>
        </w:rPr>
        <w:t xml:space="preserve">the effort of UE spending on </w:t>
      </w:r>
      <w:r w:rsidR="00B559AA">
        <w:rPr>
          <w:rFonts w:eastAsiaTheme="minorEastAsia"/>
          <w:lang w:eastAsia="zh-CN"/>
        </w:rPr>
        <w:t xml:space="preserve">blind </w:t>
      </w:r>
      <w:r w:rsidR="00BE62F3">
        <w:rPr>
          <w:rFonts w:eastAsiaTheme="minorEastAsia"/>
          <w:lang w:eastAsia="zh-CN"/>
        </w:rPr>
        <w:t xml:space="preserve">searching </w:t>
      </w:r>
      <w:r w:rsidR="00473E96">
        <w:rPr>
          <w:rFonts w:eastAsiaTheme="minorEastAsia"/>
          <w:lang w:eastAsia="zh-CN"/>
        </w:rPr>
        <w:t xml:space="preserve">and save UE power consumption. </w:t>
      </w:r>
      <w:r w:rsidR="00BE62F3">
        <w:rPr>
          <w:rFonts w:eastAsiaTheme="minorEastAsia"/>
          <w:lang w:eastAsia="zh-CN"/>
        </w:rPr>
        <w:t>Moreover, for RRC_CONNECTED UE this kind of sync assistant information can be configured via the dedicated RRC signaling</w:t>
      </w:r>
      <w:r w:rsidR="00C21ECF">
        <w:rPr>
          <w:rFonts w:eastAsiaTheme="minorEastAsia" w:hint="eastAsia"/>
          <w:lang w:eastAsia="zh-CN"/>
        </w:rPr>
        <w:t>.</w:t>
      </w:r>
    </w:p>
    <w:p w:rsidR="00036130" w:rsidRDefault="00036130" w:rsidP="00036130">
      <w:pPr>
        <w:jc w:val="both"/>
        <w:rPr>
          <w:rFonts w:eastAsiaTheme="minorEastAsia"/>
          <w:b/>
          <w:lang w:eastAsia="zh-CN"/>
        </w:rPr>
      </w:pPr>
      <w:r w:rsidRPr="00066A22">
        <w:rPr>
          <w:b/>
        </w:rPr>
        <w:t>Proposal</w:t>
      </w:r>
      <w:r w:rsidRPr="00066A22">
        <w:rPr>
          <w:rFonts w:eastAsiaTheme="minorEastAsia"/>
          <w:b/>
          <w:lang w:eastAsia="zh-CN"/>
        </w:rPr>
        <w:t xml:space="preserve"> 1</w:t>
      </w:r>
      <w:r w:rsidRPr="00066A22">
        <w:rPr>
          <w:b/>
        </w:rPr>
        <w:t>:</w:t>
      </w:r>
      <w:r w:rsidRPr="00066A22">
        <w:rPr>
          <w:rFonts w:eastAsiaTheme="minorEastAsia"/>
          <w:b/>
          <w:lang w:eastAsia="zh-CN"/>
        </w:rPr>
        <w:t xml:space="preserve"> </w:t>
      </w:r>
      <w:r w:rsidR="00AD39B2" w:rsidRPr="00AD39B2">
        <w:rPr>
          <w:rFonts w:eastAsiaTheme="minorEastAsia"/>
          <w:b/>
          <w:lang w:eastAsia="zh-CN"/>
        </w:rPr>
        <w:t xml:space="preserve">The serving cell can provide </w:t>
      </w:r>
      <w:r w:rsidR="00AB20C6">
        <w:rPr>
          <w:rFonts w:eastAsiaTheme="minorEastAsia" w:hint="eastAsia"/>
          <w:b/>
          <w:lang w:eastAsia="zh-CN"/>
        </w:rPr>
        <w:t xml:space="preserve">some </w:t>
      </w:r>
      <w:r w:rsidR="00C83019" w:rsidRPr="00066A22">
        <w:rPr>
          <w:rFonts w:eastAsiaTheme="minorEastAsia"/>
          <w:b/>
          <w:lang w:eastAsia="zh-CN"/>
        </w:rPr>
        <w:t xml:space="preserve">sync assistant </w:t>
      </w:r>
      <w:r w:rsidR="00AD39B2" w:rsidRPr="00AD39B2">
        <w:rPr>
          <w:rFonts w:eastAsiaTheme="minorEastAsia"/>
          <w:b/>
          <w:lang w:eastAsia="zh-CN"/>
        </w:rPr>
        <w:t>information</w:t>
      </w:r>
      <w:r w:rsidR="00C31D0A" w:rsidRPr="00C31D0A">
        <w:rPr>
          <w:rFonts w:eastAsiaTheme="minorEastAsia"/>
          <w:b/>
          <w:lang w:eastAsia="zh-CN"/>
        </w:rPr>
        <w:t xml:space="preserve"> </w:t>
      </w:r>
      <w:r w:rsidR="00C31D0A" w:rsidRPr="00066A22">
        <w:rPr>
          <w:rFonts w:eastAsiaTheme="minorEastAsia"/>
          <w:b/>
          <w:lang w:eastAsia="zh-CN"/>
        </w:rPr>
        <w:t>per neighbor cell</w:t>
      </w:r>
      <w:r w:rsidR="005C510D">
        <w:rPr>
          <w:rFonts w:eastAsiaTheme="minorEastAsia" w:hint="eastAsia"/>
          <w:b/>
          <w:lang w:eastAsia="zh-CN"/>
        </w:rPr>
        <w:t xml:space="preserve"> </w:t>
      </w:r>
      <w:r w:rsidR="00107EC4" w:rsidRPr="00066A22">
        <w:rPr>
          <w:rFonts w:eastAsiaTheme="minorEastAsia"/>
          <w:b/>
          <w:lang w:eastAsia="zh-CN"/>
        </w:rPr>
        <w:t xml:space="preserve">for </w:t>
      </w:r>
      <w:r w:rsidR="002E0440">
        <w:rPr>
          <w:rFonts w:eastAsiaTheme="minorEastAsia"/>
          <w:b/>
          <w:lang w:eastAsia="zh-CN"/>
        </w:rPr>
        <w:t>RRC_CONNECTED UE</w:t>
      </w:r>
      <w:r w:rsidR="00107EC4" w:rsidRPr="00066A22">
        <w:rPr>
          <w:rFonts w:eastAsiaTheme="minorEastAsia"/>
          <w:b/>
          <w:lang w:eastAsia="zh-CN"/>
        </w:rPr>
        <w:t xml:space="preserve"> </w:t>
      </w:r>
      <w:r w:rsidR="00107EC4" w:rsidRPr="003F5885">
        <w:rPr>
          <w:rFonts w:eastAsiaTheme="minorEastAsia"/>
          <w:b/>
          <w:lang w:eastAsia="zh-CN"/>
        </w:rPr>
        <w:t xml:space="preserve">via </w:t>
      </w:r>
      <w:r w:rsidR="00AD1EA7" w:rsidRPr="006A5428">
        <w:rPr>
          <w:rFonts w:eastAsiaTheme="minorEastAsia"/>
          <w:b/>
          <w:lang w:eastAsia="zh-CN"/>
        </w:rPr>
        <w:t xml:space="preserve">dedicated </w:t>
      </w:r>
      <w:r w:rsidR="00107EC4" w:rsidRPr="003F5885">
        <w:rPr>
          <w:rFonts w:eastAsiaTheme="minorEastAsia"/>
          <w:b/>
          <w:lang w:eastAsia="zh-CN"/>
        </w:rPr>
        <w:t>RRC signaling</w:t>
      </w:r>
      <w:r w:rsidRPr="003F5885">
        <w:rPr>
          <w:rFonts w:eastAsiaTheme="minorEastAsia"/>
          <w:b/>
          <w:lang w:eastAsia="zh-CN"/>
        </w:rPr>
        <w:t>.</w:t>
      </w:r>
      <w:r w:rsidRPr="00066A22">
        <w:rPr>
          <w:rFonts w:eastAsiaTheme="minorEastAsia"/>
          <w:b/>
          <w:lang w:eastAsia="zh-CN"/>
        </w:rPr>
        <w:t xml:space="preserve"> </w:t>
      </w:r>
    </w:p>
    <w:p w:rsidR="002062DE" w:rsidRPr="00066A22" w:rsidRDefault="002062DE" w:rsidP="00036130">
      <w:pPr>
        <w:jc w:val="both"/>
        <w:rPr>
          <w:rFonts w:eastAsiaTheme="minorEastAsia"/>
          <w:b/>
          <w:lang w:eastAsia="zh-CN"/>
        </w:rPr>
      </w:pPr>
    </w:p>
    <w:p w:rsidR="003F5885" w:rsidRDefault="0012596F" w:rsidP="00A1738D">
      <w:pPr>
        <w:jc w:val="both"/>
        <w:rPr>
          <w:rFonts w:eastAsiaTheme="minorEastAsia"/>
          <w:lang w:eastAsia="zh-CN"/>
        </w:rPr>
      </w:pPr>
      <w:r>
        <w:rPr>
          <w:rFonts w:eastAsiaTheme="minorEastAsia" w:hint="eastAsia"/>
          <w:lang w:eastAsia="zh-CN"/>
        </w:rPr>
        <w:t xml:space="preserve">Regarding content of the sync assistant information, </w:t>
      </w:r>
      <w:r w:rsidR="003F5885">
        <w:t>RAN1 has agreed that</w:t>
      </w:r>
      <w:r w:rsidR="003F5885" w:rsidRPr="00A1738D">
        <w:rPr>
          <w:rFonts w:hint="eastAsia"/>
        </w:rPr>
        <w:t xml:space="preserve"> </w:t>
      </w:r>
      <w:r w:rsidR="003F5885">
        <w:rPr>
          <w:rFonts w:eastAsiaTheme="minorEastAsia"/>
          <w:lang w:eastAsia="zh-CN"/>
        </w:rPr>
        <w:t>an</w:t>
      </w:r>
      <w:r w:rsidR="003F5885" w:rsidRPr="00825F34">
        <w:rPr>
          <w:rFonts w:eastAsiaTheme="minorEastAsia"/>
          <w:lang w:eastAsia="zh-CN"/>
        </w:rPr>
        <w:t xml:space="preserve"> indication related to the </w:t>
      </w:r>
      <w:r w:rsidR="003F5885">
        <w:rPr>
          <w:rFonts w:eastAsiaTheme="minorEastAsia"/>
          <w:lang w:eastAsia="zh-CN"/>
        </w:rPr>
        <w:t xml:space="preserve">sync information is </w:t>
      </w:r>
      <w:r w:rsidR="003F5885" w:rsidRPr="00825F34">
        <w:rPr>
          <w:rFonts w:eastAsiaTheme="minorEastAsia"/>
          <w:lang w:eastAsia="zh-CN"/>
        </w:rPr>
        <w:t>provided to the UE</w:t>
      </w:r>
      <w:r w:rsidR="003F5885">
        <w:rPr>
          <w:rFonts w:eastAsiaTheme="minorEastAsia"/>
          <w:lang w:eastAsia="zh-CN"/>
        </w:rPr>
        <w:t xml:space="preserve">. When there is the sync related indication </w:t>
      </w:r>
      <w:r w:rsidR="003F5885" w:rsidRPr="00A6388D">
        <w:rPr>
          <w:rFonts w:eastAsiaTheme="minorEastAsia"/>
          <w:lang w:eastAsia="zh-CN"/>
        </w:rPr>
        <w:t>for a carrier</w:t>
      </w:r>
      <w:r w:rsidR="003F5885">
        <w:rPr>
          <w:rFonts w:eastAsiaTheme="minorEastAsia"/>
          <w:lang w:eastAsia="zh-CN"/>
        </w:rPr>
        <w:t xml:space="preserve">, it means that the UE can </w:t>
      </w:r>
      <w:r w:rsidR="003F5885" w:rsidRPr="00825F34">
        <w:rPr>
          <w:rFonts w:eastAsiaTheme="minorEastAsia"/>
          <w:lang w:eastAsia="zh-CN"/>
        </w:rPr>
        <w:t xml:space="preserve">utilize serving cell timing to derive the index of SS block transmitted by </w:t>
      </w:r>
      <w:r w:rsidR="003F5885" w:rsidRPr="00AE6A69">
        <w:rPr>
          <w:rFonts w:eastAsiaTheme="minorEastAsia"/>
          <w:lang w:eastAsia="zh-CN"/>
        </w:rPr>
        <w:t>neighbor</w:t>
      </w:r>
      <w:r w:rsidR="003F5885" w:rsidRPr="00825F34">
        <w:rPr>
          <w:rFonts w:eastAsiaTheme="minorEastAsia"/>
          <w:lang w:eastAsia="zh-CN"/>
        </w:rPr>
        <w:t xml:space="preserve"> cell </w:t>
      </w:r>
      <w:r w:rsidR="003F5885">
        <w:rPr>
          <w:rFonts w:eastAsiaTheme="minorEastAsia"/>
          <w:lang w:eastAsia="zh-CN"/>
        </w:rPr>
        <w:t>on the same carrier. It is up to RAN2 how to provide this indication.</w:t>
      </w:r>
      <w:r w:rsidR="004B2FA3">
        <w:rPr>
          <w:rFonts w:eastAsiaTheme="minorEastAsia"/>
          <w:lang w:eastAsia="zh-CN"/>
        </w:rPr>
        <w:t xml:space="preserve"> </w:t>
      </w:r>
      <w:r w:rsidR="00AD2B94">
        <w:rPr>
          <w:rFonts w:eastAsiaTheme="minorEastAsia"/>
          <w:lang w:eastAsia="zh-CN"/>
        </w:rPr>
        <w:t xml:space="preserve">Similar to UEs in RRC_IDLE/INACTIVE, </w:t>
      </w:r>
      <w:r w:rsidR="0035316A">
        <w:rPr>
          <w:rFonts w:eastAsiaTheme="minorEastAsia"/>
          <w:lang w:eastAsia="zh-CN"/>
        </w:rPr>
        <w:t xml:space="preserve">we propose </w:t>
      </w:r>
      <w:r w:rsidR="0035316A" w:rsidRPr="00825F34">
        <w:rPr>
          <w:rFonts w:eastAsiaTheme="minorEastAsia"/>
          <w:lang w:eastAsia="zh-CN"/>
        </w:rPr>
        <w:t xml:space="preserve">one bit sync </w:t>
      </w:r>
      <w:r w:rsidR="0035316A">
        <w:rPr>
          <w:rFonts w:eastAsiaTheme="minorEastAsia"/>
          <w:lang w:eastAsia="zh-CN"/>
        </w:rPr>
        <w:t xml:space="preserve">related </w:t>
      </w:r>
      <w:r w:rsidR="0035316A" w:rsidRPr="00825F34">
        <w:rPr>
          <w:rFonts w:eastAsiaTheme="minorEastAsia"/>
          <w:lang w:eastAsia="zh-CN"/>
        </w:rPr>
        <w:t xml:space="preserve">indication per frequency carrier </w:t>
      </w:r>
      <w:r w:rsidR="0035316A">
        <w:rPr>
          <w:rFonts w:eastAsiaTheme="minorEastAsia"/>
          <w:lang w:eastAsia="zh-CN"/>
        </w:rPr>
        <w:t xml:space="preserve">to indicate the network synchronous case, in which the serving cell timing can be used by the UE to derived the neighbor cell SS block index. </w:t>
      </w:r>
      <w:r w:rsidR="007D5283">
        <w:rPr>
          <w:rFonts w:eastAsiaTheme="minorEastAsia"/>
          <w:lang w:eastAsia="zh-CN"/>
        </w:rPr>
        <w:t xml:space="preserve">Furthermore, </w:t>
      </w:r>
      <w:r w:rsidR="00A54676">
        <w:rPr>
          <w:rFonts w:eastAsiaTheme="minorEastAsia"/>
          <w:lang w:eastAsia="zh-CN"/>
        </w:rPr>
        <w:t>f</w:t>
      </w:r>
      <w:r w:rsidR="0089582F">
        <w:rPr>
          <w:rFonts w:eastAsiaTheme="minorEastAsia"/>
          <w:lang w:eastAsia="zh-CN"/>
        </w:rPr>
        <w:t>or RRC_CONNECTD UE, this sync related indication is for a frequency as well as cell specific.</w:t>
      </w:r>
    </w:p>
    <w:p w:rsidR="0089582F" w:rsidRPr="0075486B" w:rsidRDefault="0089582F" w:rsidP="0089582F">
      <w:pPr>
        <w:jc w:val="both"/>
        <w:rPr>
          <w:rFonts w:eastAsiaTheme="minorEastAsia"/>
          <w:b/>
          <w:lang w:eastAsia="zh-CN"/>
        </w:rPr>
      </w:pPr>
      <w:r w:rsidRPr="0075486B">
        <w:rPr>
          <w:rFonts w:eastAsiaTheme="minorEastAsia"/>
          <w:b/>
          <w:lang w:eastAsia="zh-CN"/>
        </w:rPr>
        <w:t xml:space="preserve">Proposal 2: RAN2 to agree one bit sync indication per </w:t>
      </w:r>
      <w:r>
        <w:rPr>
          <w:rFonts w:eastAsiaTheme="minorEastAsia"/>
          <w:b/>
          <w:lang w:eastAsia="zh-CN"/>
        </w:rPr>
        <w:t>neighbor cell</w:t>
      </w:r>
      <w:r w:rsidRPr="0075486B">
        <w:rPr>
          <w:rFonts w:eastAsiaTheme="minorEastAsia"/>
          <w:b/>
          <w:lang w:eastAsia="zh-CN"/>
        </w:rPr>
        <w:t xml:space="preserve"> to </w:t>
      </w:r>
      <w:r w:rsidRPr="00825F34">
        <w:rPr>
          <w:rFonts w:eastAsiaTheme="minorEastAsia"/>
          <w:b/>
          <w:lang w:eastAsia="zh-CN"/>
        </w:rPr>
        <w:t xml:space="preserve">indicate </w:t>
      </w:r>
      <w:r>
        <w:rPr>
          <w:rFonts w:eastAsiaTheme="minorEastAsia"/>
          <w:b/>
          <w:lang w:eastAsia="zh-CN"/>
        </w:rPr>
        <w:t xml:space="preserve">the </w:t>
      </w:r>
      <w:r w:rsidRPr="00825F34">
        <w:rPr>
          <w:rFonts w:eastAsiaTheme="minorEastAsia"/>
          <w:b/>
          <w:lang w:eastAsia="zh-CN"/>
        </w:rPr>
        <w:t xml:space="preserve">network synchronous case, in which the serving cell timing can be used by the </w:t>
      </w:r>
      <w:r w:rsidR="00596688">
        <w:rPr>
          <w:rFonts w:eastAsiaTheme="minorEastAsia"/>
          <w:b/>
          <w:lang w:eastAsia="zh-CN"/>
        </w:rPr>
        <w:t>RRC_CONNECTED</w:t>
      </w:r>
      <w:r>
        <w:rPr>
          <w:rFonts w:eastAsiaTheme="minorEastAsia"/>
          <w:b/>
          <w:lang w:eastAsia="zh-CN"/>
        </w:rPr>
        <w:t xml:space="preserve"> </w:t>
      </w:r>
      <w:r w:rsidRPr="00825F34">
        <w:rPr>
          <w:rFonts w:eastAsiaTheme="minorEastAsia"/>
          <w:b/>
          <w:lang w:eastAsia="zh-CN"/>
        </w:rPr>
        <w:t>UE to derived the neighbor cell SS block index</w:t>
      </w:r>
      <w:r>
        <w:rPr>
          <w:rFonts w:eastAsiaTheme="minorEastAsia"/>
          <w:b/>
          <w:lang w:eastAsia="zh-CN"/>
        </w:rPr>
        <w:t xml:space="preserve"> on the same carrier</w:t>
      </w:r>
      <w:r w:rsidR="0075092B">
        <w:rPr>
          <w:rFonts w:eastAsiaTheme="minorEastAsia"/>
          <w:b/>
          <w:lang w:eastAsia="zh-CN"/>
        </w:rPr>
        <w:t xml:space="preserve"> frequency</w:t>
      </w:r>
      <w:r w:rsidRPr="00825F34">
        <w:rPr>
          <w:rFonts w:eastAsiaTheme="minorEastAsia"/>
          <w:b/>
          <w:lang w:eastAsia="zh-CN"/>
        </w:rPr>
        <w:t>.</w:t>
      </w:r>
    </w:p>
    <w:p w:rsidR="003F5885" w:rsidRPr="0089582F" w:rsidRDefault="003F5885" w:rsidP="00A1738D">
      <w:pPr>
        <w:jc w:val="both"/>
        <w:rPr>
          <w:rFonts w:eastAsiaTheme="minorEastAsia"/>
          <w:lang w:eastAsia="zh-CN"/>
        </w:rPr>
      </w:pPr>
    </w:p>
    <w:p w:rsidR="002311A7" w:rsidRDefault="004771A8" w:rsidP="00AD2B94">
      <w:pPr>
        <w:jc w:val="both"/>
        <w:rPr>
          <w:rFonts w:eastAsiaTheme="minorEastAsia"/>
          <w:lang w:eastAsia="zh-CN"/>
        </w:rPr>
      </w:pPr>
      <w:r>
        <w:rPr>
          <w:rFonts w:eastAsiaTheme="minorEastAsia"/>
          <w:lang w:eastAsia="zh-CN"/>
        </w:rPr>
        <w:t xml:space="preserve">In the network asynchronous case, additional sync assistant information may be needed. </w:t>
      </w:r>
      <w:r w:rsidR="00180AB2">
        <w:rPr>
          <w:rFonts w:eastAsiaTheme="minorEastAsia" w:hint="eastAsia"/>
          <w:lang w:eastAsia="zh-CN"/>
        </w:rPr>
        <w:t>For</w:t>
      </w:r>
      <w:r w:rsidR="005E6B0A">
        <w:rPr>
          <w:rFonts w:eastAsiaTheme="minorEastAsia" w:hint="eastAsia"/>
          <w:lang w:eastAsia="zh-CN"/>
        </w:rPr>
        <w:t xml:space="preserve"> the </w:t>
      </w:r>
      <w:r w:rsidR="000021A1">
        <w:rPr>
          <w:rFonts w:eastAsiaTheme="minorEastAsia" w:hint="eastAsia"/>
          <w:lang w:eastAsia="zh-CN"/>
        </w:rPr>
        <w:t xml:space="preserve">cell </w:t>
      </w:r>
      <w:r w:rsidR="005E6B0A">
        <w:rPr>
          <w:rFonts w:eastAsiaTheme="minorEastAsia" w:hint="eastAsia"/>
          <w:lang w:eastAsia="zh-CN"/>
        </w:rPr>
        <w:t xml:space="preserve">timing information, </w:t>
      </w:r>
      <w:r w:rsidR="00E527D7">
        <w:rPr>
          <w:rFonts w:eastAsiaTheme="minorEastAsia" w:hint="eastAsia"/>
          <w:lang w:eastAsia="zh-CN"/>
        </w:rPr>
        <w:t xml:space="preserve">we assume a timing offset </w:t>
      </w:r>
      <w:r>
        <w:rPr>
          <w:rFonts w:eastAsiaTheme="minorEastAsia"/>
          <w:lang w:eastAsia="zh-CN"/>
        </w:rPr>
        <w:t>(</w:t>
      </w:r>
      <w:r w:rsidRPr="00825F34">
        <w:rPr>
          <w:rFonts w:eastAsiaTheme="minorEastAsia"/>
          <w:lang w:eastAsia="zh-CN"/>
        </w:rPr>
        <w:t>e.g., radio frame or SFN or symbol level</w:t>
      </w:r>
      <w:r>
        <w:rPr>
          <w:rFonts w:eastAsiaTheme="minorEastAsia"/>
          <w:lang w:eastAsia="zh-CN"/>
        </w:rPr>
        <w:t xml:space="preserve">) </w:t>
      </w:r>
      <w:r w:rsidR="00E527D7">
        <w:rPr>
          <w:rFonts w:eastAsiaTheme="minorEastAsia" w:hint="eastAsia"/>
          <w:lang w:eastAsia="zh-CN"/>
        </w:rPr>
        <w:t>per</w:t>
      </w:r>
      <w:r w:rsidR="00AC0DC8">
        <w:rPr>
          <w:rFonts w:eastAsiaTheme="minorEastAsia" w:hint="eastAsia"/>
          <w:lang w:eastAsia="zh-CN"/>
        </w:rPr>
        <w:t xml:space="preserve"> neighbor cell can</w:t>
      </w:r>
      <w:r w:rsidR="00BC38A5">
        <w:rPr>
          <w:rFonts w:eastAsiaTheme="minorEastAsia" w:hint="eastAsia"/>
          <w:lang w:eastAsia="zh-CN"/>
        </w:rPr>
        <w:t xml:space="preserve"> address the issue</w:t>
      </w:r>
      <w:r w:rsidR="00FD1A7F">
        <w:rPr>
          <w:rFonts w:eastAsiaTheme="minorEastAsia"/>
          <w:lang w:eastAsia="zh-CN"/>
        </w:rPr>
        <w:t xml:space="preserve">. </w:t>
      </w:r>
      <w:r w:rsidR="00B10FEE">
        <w:rPr>
          <w:rFonts w:eastAsiaTheme="minorEastAsia" w:hint="eastAsia"/>
          <w:lang w:eastAsia="zh-CN"/>
        </w:rPr>
        <w:t xml:space="preserve">For </w:t>
      </w:r>
      <w:r w:rsidR="002668A2">
        <w:rPr>
          <w:rFonts w:eastAsiaTheme="minorEastAsia" w:hint="eastAsia"/>
          <w:lang w:eastAsia="zh-CN"/>
        </w:rPr>
        <w:t xml:space="preserve">the </w:t>
      </w:r>
      <w:r w:rsidR="00B10FEE">
        <w:rPr>
          <w:rFonts w:eastAsiaTheme="minorEastAsia" w:hint="eastAsia"/>
          <w:lang w:eastAsia="zh-CN"/>
        </w:rPr>
        <w:t xml:space="preserve">SS block pattern information, there are two parts, i.e., SS block </w:t>
      </w:r>
      <w:r w:rsidR="00B10FEE">
        <w:rPr>
          <w:rFonts w:eastAsiaTheme="minorEastAsia"/>
          <w:lang w:eastAsia="zh-CN"/>
        </w:rPr>
        <w:t>period</w:t>
      </w:r>
      <w:r w:rsidR="00656D0D">
        <w:rPr>
          <w:rFonts w:eastAsiaTheme="minorEastAsia" w:hint="eastAsia"/>
          <w:lang w:eastAsia="zh-CN"/>
        </w:rPr>
        <w:t>icity</w:t>
      </w:r>
      <w:r w:rsidR="00B10FEE">
        <w:rPr>
          <w:rFonts w:eastAsiaTheme="minorEastAsia" w:hint="eastAsia"/>
          <w:lang w:eastAsia="zh-CN"/>
        </w:rPr>
        <w:t xml:space="preserve"> and the number of SS block index. </w:t>
      </w:r>
      <w:r w:rsidR="007236F5">
        <w:rPr>
          <w:rFonts w:eastAsiaTheme="minorEastAsia" w:hint="eastAsia"/>
          <w:lang w:eastAsia="zh-CN"/>
        </w:rPr>
        <w:t xml:space="preserve">The serving cell </w:t>
      </w:r>
      <w:r w:rsidR="00F201AA">
        <w:rPr>
          <w:rFonts w:eastAsiaTheme="minorEastAsia" w:hint="eastAsia"/>
          <w:lang w:eastAsia="zh-CN"/>
        </w:rPr>
        <w:t>can provide</w:t>
      </w:r>
      <w:r w:rsidR="007236F5">
        <w:rPr>
          <w:rFonts w:eastAsiaTheme="minorEastAsia" w:hint="eastAsia"/>
          <w:lang w:eastAsia="zh-CN"/>
        </w:rPr>
        <w:t xml:space="preserve"> per neighbor cell indication of whether </w:t>
      </w:r>
      <w:r w:rsidR="00AD3A74">
        <w:rPr>
          <w:rFonts w:eastAsiaTheme="minorEastAsia" w:hint="eastAsia"/>
          <w:lang w:eastAsia="zh-CN"/>
        </w:rPr>
        <w:t xml:space="preserve">the </w:t>
      </w:r>
      <w:r w:rsidR="007236F5">
        <w:rPr>
          <w:rFonts w:eastAsiaTheme="minorEastAsia" w:hint="eastAsia"/>
          <w:lang w:eastAsia="zh-CN"/>
        </w:rPr>
        <w:t xml:space="preserve">SS block pattern is identical to the serving cell. If not, a </w:t>
      </w:r>
      <w:r w:rsidR="00572F85">
        <w:rPr>
          <w:rFonts w:eastAsiaTheme="minorEastAsia" w:hint="eastAsia"/>
          <w:lang w:eastAsia="zh-CN"/>
        </w:rPr>
        <w:t>different</w:t>
      </w:r>
      <w:r w:rsidR="007236F5">
        <w:rPr>
          <w:rFonts w:eastAsiaTheme="minorEastAsia" w:hint="eastAsia"/>
          <w:lang w:eastAsia="zh-CN"/>
        </w:rPr>
        <w:t xml:space="preserve"> SS block pattern (i.e., SS </w:t>
      </w:r>
      <w:r w:rsidR="007236F5">
        <w:rPr>
          <w:rFonts w:eastAsiaTheme="minorEastAsia"/>
          <w:lang w:eastAsia="zh-CN"/>
        </w:rPr>
        <w:t>block</w:t>
      </w:r>
      <w:r w:rsidR="007236F5">
        <w:rPr>
          <w:rFonts w:eastAsiaTheme="minorEastAsia" w:hint="eastAsia"/>
          <w:lang w:eastAsia="zh-CN"/>
        </w:rPr>
        <w:t xml:space="preserve"> </w:t>
      </w:r>
      <w:r w:rsidR="00673200">
        <w:rPr>
          <w:rFonts w:eastAsiaTheme="minorEastAsia"/>
          <w:lang w:eastAsia="zh-CN"/>
        </w:rPr>
        <w:t>period</w:t>
      </w:r>
      <w:r w:rsidR="00673200">
        <w:rPr>
          <w:rFonts w:eastAsiaTheme="minorEastAsia" w:hint="eastAsia"/>
          <w:lang w:eastAsia="zh-CN"/>
        </w:rPr>
        <w:t xml:space="preserve">icity </w:t>
      </w:r>
      <w:r w:rsidR="007236F5">
        <w:rPr>
          <w:rFonts w:eastAsiaTheme="minorEastAsia" w:hint="eastAsia"/>
          <w:lang w:eastAsia="zh-CN"/>
        </w:rPr>
        <w:t>and/or SS block index</w:t>
      </w:r>
      <w:r w:rsidR="007236F5">
        <w:rPr>
          <w:rFonts w:eastAsiaTheme="minorEastAsia"/>
          <w:lang w:eastAsia="zh-CN"/>
        </w:rPr>
        <w:t>)</w:t>
      </w:r>
      <w:r w:rsidR="007236F5">
        <w:rPr>
          <w:rFonts w:eastAsiaTheme="minorEastAsia" w:hint="eastAsia"/>
          <w:lang w:eastAsia="zh-CN"/>
        </w:rPr>
        <w:t xml:space="preserve"> can be provided to the serving cell. </w:t>
      </w:r>
      <w:r w:rsidR="001310CA">
        <w:rPr>
          <w:rFonts w:eastAsiaTheme="minorEastAsia" w:hint="eastAsia"/>
          <w:lang w:eastAsia="zh-CN"/>
        </w:rPr>
        <w:t>Furthermore, regarding whether the SS block index information is needed</w:t>
      </w:r>
      <w:r w:rsidR="00FD1A7F">
        <w:rPr>
          <w:rFonts w:eastAsiaTheme="minorEastAsia"/>
          <w:lang w:eastAsia="zh-CN"/>
        </w:rPr>
        <w:t xml:space="preserve"> in asynchronous </w:t>
      </w:r>
      <w:r w:rsidR="009D39DF">
        <w:rPr>
          <w:rFonts w:eastAsiaTheme="minorEastAsia"/>
          <w:lang w:eastAsia="zh-CN"/>
        </w:rPr>
        <w:t>net</w:t>
      </w:r>
      <w:r w:rsidR="00FD1A7F">
        <w:rPr>
          <w:rFonts w:eastAsiaTheme="minorEastAsia"/>
          <w:lang w:eastAsia="zh-CN"/>
        </w:rPr>
        <w:t>works</w:t>
      </w:r>
      <w:r w:rsidR="001310CA">
        <w:rPr>
          <w:rFonts w:eastAsiaTheme="minorEastAsia" w:hint="eastAsia"/>
          <w:lang w:eastAsia="zh-CN"/>
        </w:rPr>
        <w:t xml:space="preserve">, RAN1 LS has </w:t>
      </w:r>
      <w:r w:rsidR="00FD1A7F">
        <w:rPr>
          <w:rFonts w:eastAsiaTheme="minorEastAsia" w:hint="eastAsia"/>
          <w:lang w:eastAsia="zh-CN"/>
        </w:rPr>
        <w:t xml:space="preserve">pointed out some </w:t>
      </w:r>
      <w:r w:rsidR="00FD1A7F">
        <w:rPr>
          <w:rFonts w:eastAsiaTheme="minorEastAsia"/>
          <w:lang w:eastAsia="zh-CN"/>
        </w:rPr>
        <w:t>possibility</w:t>
      </w:r>
      <w:r w:rsidR="00FD1A7F">
        <w:rPr>
          <w:rFonts w:eastAsiaTheme="minorEastAsia" w:hint="eastAsia"/>
          <w:lang w:eastAsia="zh-CN"/>
        </w:rPr>
        <w:t xml:space="preserve"> not </w:t>
      </w:r>
      <w:r w:rsidR="00FD1A7F" w:rsidRPr="008E496B">
        <w:rPr>
          <w:rFonts w:eastAsiaTheme="minorEastAsia"/>
          <w:lang w:eastAsia="zh-CN"/>
        </w:rPr>
        <w:t>to retrieve SS block time index from the neighbor cell</w:t>
      </w:r>
      <w:r w:rsidR="00FD1A7F">
        <w:rPr>
          <w:rFonts w:eastAsiaTheme="minorEastAsia" w:hint="eastAsia"/>
          <w:lang w:eastAsia="zh-CN"/>
        </w:rPr>
        <w:t>.</w:t>
      </w:r>
      <w:r w:rsidR="00FD1A7F">
        <w:rPr>
          <w:rFonts w:eastAsiaTheme="minorEastAsia"/>
          <w:lang w:eastAsia="zh-CN"/>
        </w:rPr>
        <w:t xml:space="preserve"> </w:t>
      </w:r>
      <w:r w:rsidR="009D39DF">
        <w:rPr>
          <w:rFonts w:eastAsiaTheme="minorEastAsia" w:hint="eastAsia"/>
          <w:lang w:eastAsia="zh-CN"/>
        </w:rPr>
        <w:t xml:space="preserve">As it is not always </w:t>
      </w:r>
      <w:r w:rsidR="00AD2B94">
        <w:rPr>
          <w:rFonts w:eastAsiaTheme="minorEastAsia"/>
          <w:lang w:eastAsia="zh-CN"/>
        </w:rPr>
        <w:t xml:space="preserve">valid </w:t>
      </w:r>
      <w:r w:rsidR="009D39DF">
        <w:rPr>
          <w:rFonts w:eastAsiaTheme="minorEastAsia" w:hint="eastAsia"/>
          <w:lang w:eastAsia="zh-CN"/>
        </w:rPr>
        <w:t xml:space="preserve">due to </w:t>
      </w:r>
      <w:r w:rsidR="00AD2B94">
        <w:rPr>
          <w:rFonts w:eastAsiaTheme="minorEastAsia"/>
        </w:rPr>
        <w:t>indefinite amount of time depending on several factors (e.g. propagation delay, time drift of cells and UEs, UE mobility</w:t>
      </w:r>
      <w:bookmarkStart w:id="13" w:name="_GoBack"/>
      <w:bookmarkEnd w:id="13"/>
      <w:r w:rsidR="00AD2B94">
        <w:rPr>
          <w:rFonts w:eastAsiaTheme="minorEastAsia"/>
        </w:rPr>
        <w:t xml:space="preserve">, and </w:t>
      </w:r>
      <w:proofErr w:type="spellStart"/>
      <w:r w:rsidR="00AD2B94">
        <w:rPr>
          <w:rFonts w:eastAsiaTheme="minorEastAsia"/>
        </w:rPr>
        <w:t>etc</w:t>
      </w:r>
      <w:proofErr w:type="spellEnd"/>
      <w:r w:rsidR="00AD2B94">
        <w:rPr>
          <w:rFonts w:eastAsiaTheme="minorEastAsia"/>
        </w:rPr>
        <w:t xml:space="preserve">), it is suggested that </w:t>
      </w:r>
      <w:r w:rsidR="009D39DF">
        <w:rPr>
          <w:rFonts w:eastAsiaTheme="minorEastAsia" w:hint="eastAsia"/>
          <w:lang w:eastAsia="zh-CN"/>
        </w:rPr>
        <w:t>the SS block index per neighbor cell for RRC_CONNECTED UE</w:t>
      </w:r>
      <w:r w:rsidR="00AD2B94">
        <w:rPr>
          <w:rFonts w:eastAsiaTheme="minorEastAsia"/>
          <w:lang w:eastAsia="zh-CN"/>
        </w:rPr>
        <w:t xml:space="preserve"> can be</w:t>
      </w:r>
      <w:r w:rsidR="00760624">
        <w:rPr>
          <w:rFonts w:eastAsiaTheme="minorEastAsia"/>
          <w:lang w:eastAsia="zh-CN"/>
        </w:rPr>
        <w:t xml:space="preserve"> further </w:t>
      </w:r>
      <w:r w:rsidR="00AD2B94">
        <w:rPr>
          <w:rFonts w:eastAsiaTheme="minorEastAsia"/>
          <w:lang w:eastAsia="zh-CN"/>
        </w:rPr>
        <w:t>discussed</w:t>
      </w:r>
      <w:r w:rsidR="009D39DF">
        <w:rPr>
          <w:rFonts w:eastAsiaTheme="minorEastAsia" w:hint="eastAsia"/>
          <w:lang w:eastAsia="zh-CN"/>
        </w:rPr>
        <w:t xml:space="preserve">. </w:t>
      </w:r>
    </w:p>
    <w:p w:rsidR="00760624" w:rsidRPr="008804FD" w:rsidRDefault="00EF190C" w:rsidP="00EF190C">
      <w:pPr>
        <w:jc w:val="both"/>
        <w:rPr>
          <w:rFonts w:eastAsiaTheme="minorEastAsia"/>
          <w:b/>
          <w:lang w:eastAsia="zh-CN"/>
        </w:rPr>
      </w:pPr>
      <w:r w:rsidRPr="00BE2103">
        <w:rPr>
          <w:b/>
        </w:rPr>
        <w:t>P</w:t>
      </w:r>
      <w:r w:rsidRPr="00A21382">
        <w:rPr>
          <w:b/>
        </w:rPr>
        <w:t>roposa</w:t>
      </w:r>
      <w:bookmarkStart w:id="14" w:name="OLE_LINK7"/>
      <w:bookmarkStart w:id="15" w:name="OLE_LINK8"/>
      <w:r w:rsidRPr="00A21382">
        <w:rPr>
          <w:b/>
        </w:rPr>
        <w:t>l</w:t>
      </w:r>
      <w:r w:rsidRPr="00A21382">
        <w:rPr>
          <w:rFonts w:eastAsiaTheme="minorEastAsia"/>
          <w:b/>
          <w:lang w:eastAsia="zh-CN"/>
        </w:rPr>
        <w:t xml:space="preserve"> </w:t>
      </w:r>
      <w:r w:rsidR="00760624" w:rsidRPr="00A21382">
        <w:rPr>
          <w:rFonts w:eastAsiaTheme="minorEastAsia"/>
          <w:b/>
          <w:lang w:eastAsia="zh-CN"/>
        </w:rPr>
        <w:t>3</w:t>
      </w:r>
      <w:r w:rsidRPr="00A21382">
        <w:rPr>
          <w:b/>
        </w:rPr>
        <w:t>:</w:t>
      </w:r>
      <w:r w:rsidRPr="00AC1EB5">
        <w:rPr>
          <w:rFonts w:eastAsiaTheme="minorEastAsia"/>
          <w:b/>
          <w:lang w:eastAsia="zh-CN"/>
        </w:rPr>
        <w:t xml:space="preserve"> </w:t>
      </w:r>
      <w:r w:rsidR="00425BF6" w:rsidRPr="00AC1EB5">
        <w:rPr>
          <w:rFonts w:eastAsiaTheme="minorEastAsia"/>
          <w:b/>
          <w:lang w:eastAsia="zh-CN"/>
        </w:rPr>
        <w:t xml:space="preserve">RAN2 to </w:t>
      </w:r>
      <w:r w:rsidR="00760624" w:rsidRPr="00AC1EB5">
        <w:rPr>
          <w:rFonts w:eastAsiaTheme="minorEastAsia"/>
          <w:b/>
          <w:lang w:eastAsia="zh-CN"/>
        </w:rPr>
        <w:t xml:space="preserve">further </w:t>
      </w:r>
      <w:r w:rsidR="00425BF6" w:rsidRPr="00AC1EB5">
        <w:rPr>
          <w:rFonts w:eastAsiaTheme="minorEastAsia"/>
          <w:b/>
          <w:lang w:eastAsia="zh-CN"/>
        </w:rPr>
        <w:t xml:space="preserve">discuss </w:t>
      </w:r>
      <w:r w:rsidR="00760624" w:rsidRPr="00AC1EB5">
        <w:rPr>
          <w:rFonts w:eastAsiaTheme="minorEastAsia"/>
          <w:b/>
          <w:lang w:eastAsia="zh-CN"/>
        </w:rPr>
        <w:t xml:space="preserve">the following parameters to assist RRC_CONNECTED UE measurement </w:t>
      </w:r>
      <w:r w:rsidR="00431F48" w:rsidRPr="00AC1EB5">
        <w:rPr>
          <w:rFonts w:eastAsiaTheme="minorEastAsia"/>
          <w:b/>
          <w:lang w:eastAsia="zh-CN"/>
        </w:rPr>
        <w:t>of neighbor cells</w:t>
      </w:r>
      <w:r w:rsidR="008804FD" w:rsidRPr="008804FD">
        <w:rPr>
          <w:rFonts w:eastAsiaTheme="minorEastAsia"/>
          <w:b/>
          <w:lang w:eastAsia="zh-CN"/>
        </w:rPr>
        <w:t xml:space="preserve"> </w:t>
      </w:r>
      <w:r w:rsidR="008804FD" w:rsidRPr="00AC1EB5">
        <w:rPr>
          <w:rFonts w:eastAsiaTheme="minorEastAsia"/>
          <w:b/>
          <w:lang w:eastAsia="zh-CN"/>
        </w:rPr>
        <w:t>in asynchronous network</w:t>
      </w:r>
      <w:r w:rsidR="008804FD" w:rsidRPr="008804FD">
        <w:rPr>
          <w:rFonts w:eastAsiaTheme="minorEastAsia"/>
          <w:b/>
          <w:lang w:eastAsia="zh-CN"/>
        </w:rPr>
        <w:t xml:space="preserve"> </w:t>
      </w:r>
      <w:r w:rsidR="008804FD" w:rsidRPr="00AC1EB5">
        <w:rPr>
          <w:rFonts w:eastAsiaTheme="minorEastAsia"/>
          <w:b/>
          <w:lang w:eastAsia="zh-CN"/>
        </w:rPr>
        <w:t>case</w:t>
      </w:r>
      <w:r w:rsidR="00760624" w:rsidRPr="008804FD">
        <w:rPr>
          <w:rFonts w:eastAsiaTheme="minorEastAsia" w:hint="eastAsia"/>
          <w:b/>
          <w:lang w:eastAsia="zh-CN"/>
        </w:rPr>
        <w:t>.</w:t>
      </w:r>
    </w:p>
    <w:p w:rsidR="00760624" w:rsidRPr="00BE2103" w:rsidRDefault="00431F48" w:rsidP="00760624">
      <w:pPr>
        <w:pStyle w:val="af2"/>
        <w:numPr>
          <w:ilvl w:val="0"/>
          <w:numId w:val="41"/>
        </w:numPr>
        <w:ind w:firstLineChars="0"/>
        <w:rPr>
          <w:rFonts w:eastAsiaTheme="minorEastAsia"/>
          <w:b/>
        </w:rPr>
      </w:pPr>
      <w:r w:rsidRPr="000C26B2">
        <w:rPr>
          <w:rFonts w:ascii="Times New Roman" w:eastAsiaTheme="minorEastAsia" w:hAnsi="Times New Roman"/>
          <w:b/>
          <w:kern w:val="0"/>
          <w:sz w:val="20"/>
          <w:szCs w:val="24"/>
        </w:rPr>
        <w:t>per cell</w:t>
      </w:r>
      <w:r w:rsidRPr="00BE2103">
        <w:rPr>
          <w:rFonts w:ascii="Times New Roman" w:eastAsiaTheme="minorEastAsia" w:hAnsi="Times New Roman"/>
          <w:b/>
          <w:kern w:val="0"/>
          <w:sz w:val="20"/>
          <w:szCs w:val="24"/>
        </w:rPr>
        <w:t xml:space="preserve"> t</w:t>
      </w:r>
      <w:r w:rsidR="00760624" w:rsidRPr="00BE2103">
        <w:rPr>
          <w:rFonts w:ascii="Times New Roman" w:eastAsiaTheme="minorEastAsia" w:hAnsi="Times New Roman"/>
          <w:b/>
          <w:kern w:val="0"/>
          <w:sz w:val="20"/>
          <w:szCs w:val="24"/>
        </w:rPr>
        <w:t xml:space="preserve">ime offset </w:t>
      </w:r>
      <w:r w:rsidR="00760624" w:rsidRPr="00BE2103">
        <w:rPr>
          <w:rFonts w:ascii="Times New Roman" w:eastAsiaTheme="minorEastAsia" w:hAnsi="Times New Roman"/>
          <w:b/>
          <w:sz w:val="20"/>
          <w:szCs w:val="20"/>
        </w:rPr>
        <w:t>compared to the serving cell for a frequency carrier</w:t>
      </w:r>
      <w:r w:rsidRPr="00BE2103">
        <w:rPr>
          <w:rFonts w:ascii="Times New Roman" w:eastAsiaTheme="minorEastAsia" w:hAnsi="Times New Roman"/>
          <w:b/>
          <w:sz w:val="20"/>
          <w:szCs w:val="20"/>
        </w:rPr>
        <w:t xml:space="preserve"> </w:t>
      </w:r>
    </w:p>
    <w:p w:rsidR="00760624" w:rsidRPr="00BE2103" w:rsidRDefault="00431F48" w:rsidP="00760624">
      <w:pPr>
        <w:pStyle w:val="af2"/>
        <w:numPr>
          <w:ilvl w:val="0"/>
          <w:numId w:val="41"/>
        </w:numPr>
        <w:ind w:firstLineChars="0"/>
        <w:rPr>
          <w:rFonts w:eastAsiaTheme="minorEastAsia"/>
          <w:b/>
        </w:rPr>
      </w:pPr>
      <w:r w:rsidRPr="00BE2103">
        <w:rPr>
          <w:rFonts w:ascii="Times New Roman" w:eastAsiaTheme="minorEastAsia" w:hAnsi="Times New Roman"/>
          <w:b/>
          <w:kern w:val="0"/>
          <w:sz w:val="20"/>
          <w:szCs w:val="24"/>
        </w:rPr>
        <w:t xml:space="preserve">per cell </w:t>
      </w:r>
      <w:r w:rsidR="00760624" w:rsidRPr="00BE2103">
        <w:rPr>
          <w:rFonts w:ascii="Times New Roman" w:eastAsiaTheme="minorEastAsia" w:hAnsi="Times New Roman"/>
          <w:b/>
          <w:kern w:val="0"/>
          <w:sz w:val="20"/>
          <w:szCs w:val="24"/>
        </w:rPr>
        <w:t>indication of whether the SS block pattern is identical to the serving cell</w:t>
      </w:r>
      <w:r w:rsidRPr="00BE2103">
        <w:rPr>
          <w:rFonts w:ascii="Times New Roman" w:eastAsiaTheme="minorEastAsia" w:hAnsi="Times New Roman"/>
          <w:b/>
          <w:kern w:val="0"/>
          <w:sz w:val="20"/>
          <w:szCs w:val="24"/>
        </w:rPr>
        <w:t xml:space="preserve"> </w:t>
      </w:r>
      <w:r w:rsidRPr="00BE2103">
        <w:rPr>
          <w:rFonts w:ascii="Times New Roman" w:eastAsiaTheme="minorEastAsia" w:hAnsi="Times New Roman"/>
          <w:b/>
          <w:sz w:val="20"/>
          <w:szCs w:val="20"/>
        </w:rPr>
        <w:t>for a frequency carrier</w:t>
      </w:r>
    </w:p>
    <w:p w:rsidR="00760624" w:rsidRPr="00A21382" w:rsidRDefault="00431F48" w:rsidP="00760624">
      <w:pPr>
        <w:pStyle w:val="af2"/>
        <w:numPr>
          <w:ilvl w:val="0"/>
          <w:numId w:val="41"/>
        </w:numPr>
        <w:ind w:firstLineChars="0"/>
        <w:rPr>
          <w:rFonts w:eastAsiaTheme="minorEastAsia"/>
          <w:b/>
        </w:rPr>
      </w:pPr>
      <w:r w:rsidRPr="00BE2103">
        <w:rPr>
          <w:rFonts w:ascii="Times New Roman" w:eastAsiaTheme="minorEastAsia" w:hAnsi="Times New Roman"/>
          <w:b/>
          <w:kern w:val="0"/>
          <w:sz w:val="20"/>
          <w:szCs w:val="24"/>
        </w:rPr>
        <w:t>per cell</w:t>
      </w:r>
      <w:r w:rsidR="00760624" w:rsidRPr="00BE2103">
        <w:rPr>
          <w:rFonts w:ascii="Times New Roman" w:eastAsiaTheme="minorEastAsia" w:hAnsi="Times New Roman"/>
          <w:b/>
          <w:kern w:val="0"/>
          <w:sz w:val="20"/>
          <w:szCs w:val="24"/>
        </w:rPr>
        <w:t xml:space="preserve"> SS block periodicity</w:t>
      </w:r>
      <w:r w:rsidR="00A21382">
        <w:rPr>
          <w:rFonts w:ascii="Times New Roman" w:eastAsiaTheme="minorEastAsia" w:hAnsi="Times New Roman"/>
          <w:b/>
          <w:kern w:val="0"/>
          <w:sz w:val="20"/>
          <w:szCs w:val="24"/>
        </w:rPr>
        <w:t xml:space="preserve"> </w:t>
      </w:r>
      <w:r w:rsidR="00A21382" w:rsidRPr="00825F34">
        <w:rPr>
          <w:rFonts w:ascii="Times New Roman" w:eastAsiaTheme="minorEastAsia" w:hAnsi="Times New Roman"/>
          <w:b/>
          <w:sz w:val="20"/>
          <w:szCs w:val="20"/>
        </w:rPr>
        <w:t>for a frequency carrier</w:t>
      </w:r>
    </w:p>
    <w:p w:rsidR="00760624" w:rsidRPr="00A21382" w:rsidRDefault="00431F48" w:rsidP="00760624">
      <w:pPr>
        <w:pStyle w:val="af2"/>
        <w:numPr>
          <w:ilvl w:val="0"/>
          <w:numId w:val="41"/>
        </w:numPr>
        <w:ind w:firstLineChars="0"/>
        <w:rPr>
          <w:rFonts w:eastAsiaTheme="minorEastAsia"/>
          <w:b/>
        </w:rPr>
      </w:pPr>
      <w:r w:rsidRPr="00A21382">
        <w:rPr>
          <w:rFonts w:ascii="Times New Roman" w:eastAsiaTheme="minorEastAsia" w:hAnsi="Times New Roman"/>
          <w:b/>
          <w:kern w:val="0"/>
          <w:sz w:val="20"/>
          <w:szCs w:val="24"/>
        </w:rPr>
        <w:t xml:space="preserve">per </w:t>
      </w:r>
      <w:r w:rsidRPr="00AC1EB5">
        <w:rPr>
          <w:rFonts w:ascii="Times New Roman" w:eastAsiaTheme="minorEastAsia" w:hAnsi="Times New Roman"/>
          <w:b/>
          <w:kern w:val="0"/>
          <w:sz w:val="20"/>
          <w:szCs w:val="24"/>
        </w:rPr>
        <w:t xml:space="preserve">cell </w:t>
      </w:r>
      <w:r w:rsidR="00760624" w:rsidRPr="00AC1EB5">
        <w:rPr>
          <w:rFonts w:ascii="Times New Roman" w:eastAsiaTheme="minorEastAsia" w:hAnsi="Times New Roman"/>
          <w:b/>
          <w:kern w:val="0"/>
          <w:sz w:val="20"/>
          <w:szCs w:val="24"/>
        </w:rPr>
        <w:t>SS block index</w:t>
      </w:r>
      <w:r w:rsidRPr="00AC1EB5">
        <w:rPr>
          <w:rFonts w:ascii="Times New Roman" w:eastAsiaTheme="minorEastAsia" w:hAnsi="Times New Roman"/>
          <w:b/>
          <w:kern w:val="0"/>
          <w:sz w:val="20"/>
          <w:szCs w:val="24"/>
        </w:rPr>
        <w:t xml:space="preserve"> </w:t>
      </w:r>
      <w:r w:rsidR="00A21382" w:rsidRPr="00825F34">
        <w:rPr>
          <w:rFonts w:ascii="Times New Roman" w:eastAsiaTheme="minorEastAsia" w:hAnsi="Times New Roman"/>
          <w:b/>
          <w:sz w:val="20"/>
          <w:szCs w:val="20"/>
        </w:rPr>
        <w:t>for a frequency carrier</w:t>
      </w:r>
    </w:p>
    <w:bookmarkEnd w:id="14"/>
    <w:bookmarkEnd w:id="15"/>
    <w:p w:rsidR="005479D9" w:rsidRDefault="005479D9" w:rsidP="005479D9">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CSI-RS</w:t>
      </w:r>
      <w:r>
        <w:rPr>
          <w:rFonts w:eastAsia="宋体" w:cs="Times New Roman"/>
          <w:b w:val="0"/>
          <w:sz w:val="32"/>
          <w:szCs w:val="20"/>
          <w:lang w:val="en-GB"/>
        </w:rPr>
        <w:t xml:space="preserve"> </w:t>
      </w:r>
      <w:r>
        <w:rPr>
          <w:rFonts w:eastAsia="宋体" w:cs="Times New Roman" w:hint="eastAsia"/>
          <w:b w:val="0"/>
          <w:sz w:val="32"/>
          <w:szCs w:val="20"/>
          <w:lang w:val="en-GB"/>
        </w:rPr>
        <w:t xml:space="preserve">based </w:t>
      </w:r>
      <w:r>
        <w:rPr>
          <w:rFonts w:eastAsia="宋体" w:cs="Times New Roman"/>
          <w:b w:val="0"/>
          <w:sz w:val="32"/>
          <w:szCs w:val="20"/>
          <w:lang w:val="en-GB"/>
        </w:rPr>
        <w:t>measurement</w:t>
      </w:r>
      <w:r>
        <w:rPr>
          <w:rFonts w:eastAsia="宋体" w:cs="Times New Roman" w:hint="eastAsia"/>
          <w:b w:val="0"/>
          <w:sz w:val="32"/>
          <w:szCs w:val="20"/>
          <w:lang w:val="en-GB"/>
        </w:rPr>
        <w:t xml:space="preserve"> configuration </w:t>
      </w:r>
      <w:r w:rsidRPr="002F0D47">
        <w:rPr>
          <w:rFonts w:eastAsia="宋体" w:cs="Times New Roman"/>
          <w:b w:val="0"/>
          <w:sz w:val="32"/>
          <w:szCs w:val="20"/>
          <w:lang w:val="en-GB"/>
        </w:rPr>
        <w:t xml:space="preserve">for </w:t>
      </w:r>
      <w:r w:rsidRPr="002F0D47">
        <w:rPr>
          <w:rFonts w:eastAsia="宋体" w:cs="Times New Roman" w:hint="eastAsia"/>
          <w:b w:val="0"/>
          <w:sz w:val="32"/>
          <w:szCs w:val="20"/>
          <w:lang w:val="en-GB"/>
        </w:rPr>
        <w:t xml:space="preserve">RRC_CONNECTED </w:t>
      </w:r>
      <w:r w:rsidRPr="002F0D47">
        <w:rPr>
          <w:rFonts w:eastAsia="宋体" w:cs="Times New Roman"/>
          <w:b w:val="0"/>
          <w:sz w:val="32"/>
          <w:szCs w:val="20"/>
          <w:lang w:val="en-GB"/>
        </w:rPr>
        <w:t>UE</w:t>
      </w:r>
    </w:p>
    <w:p w:rsidR="00C977F3" w:rsidRDefault="00C977F3" w:rsidP="00C977F3">
      <w:pPr>
        <w:pStyle w:val="a0"/>
        <w:spacing w:before="120" w:after="0"/>
        <w:rPr>
          <w:rFonts w:eastAsia="宋体"/>
          <w:szCs w:val="20"/>
          <w:lang w:eastAsia="zh-CN"/>
        </w:rPr>
      </w:pPr>
      <w:r>
        <w:rPr>
          <w:rFonts w:eastAsia="宋体"/>
          <w:szCs w:val="20"/>
          <w:lang w:eastAsia="zh-CN"/>
        </w:rPr>
        <w:t>A</w:t>
      </w:r>
      <w:r>
        <w:rPr>
          <w:rFonts w:eastAsia="宋体" w:hint="eastAsia"/>
          <w:szCs w:val="20"/>
          <w:lang w:eastAsia="zh-CN"/>
        </w:rPr>
        <w:t xml:space="preserve">ccording to </w:t>
      </w:r>
      <w:r w:rsidR="00397B48">
        <w:rPr>
          <w:rFonts w:eastAsia="宋体" w:hint="eastAsia"/>
          <w:szCs w:val="20"/>
          <w:lang w:eastAsia="zh-CN"/>
        </w:rPr>
        <w:t>RAN1</w:t>
      </w:r>
      <w:r>
        <w:rPr>
          <w:rFonts w:eastAsia="宋体" w:hint="eastAsia"/>
          <w:szCs w:val="20"/>
          <w:lang w:eastAsia="zh-CN"/>
        </w:rPr>
        <w:t xml:space="preserve"> agreements, when CSI-RS are configured for RRM measurement of </w:t>
      </w:r>
      <w:r>
        <w:rPr>
          <w:rFonts w:eastAsia="宋体"/>
          <w:szCs w:val="20"/>
          <w:lang w:eastAsia="zh-CN"/>
        </w:rPr>
        <w:t>neighbor</w:t>
      </w:r>
      <w:r>
        <w:rPr>
          <w:rFonts w:eastAsia="宋体" w:hint="eastAsia"/>
          <w:szCs w:val="20"/>
          <w:lang w:eastAsia="zh-CN"/>
        </w:rPr>
        <w:t xml:space="preserve"> cells in </w:t>
      </w:r>
      <w:r w:rsidR="00047EFA">
        <w:rPr>
          <w:rFonts w:eastAsia="宋体" w:hint="eastAsia"/>
          <w:szCs w:val="20"/>
          <w:lang w:eastAsia="zh-CN"/>
        </w:rPr>
        <w:t>RRC_CONNECTED</w:t>
      </w:r>
      <w:r>
        <w:rPr>
          <w:rFonts w:eastAsia="宋体" w:hint="eastAsia"/>
          <w:szCs w:val="20"/>
          <w:lang w:eastAsia="zh-CN"/>
        </w:rPr>
        <w:t xml:space="preserve"> mode, the configuration </w:t>
      </w:r>
      <w:r w:rsidR="00941A66">
        <w:rPr>
          <w:rFonts w:eastAsia="宋体" w:hint="eastAsia"/>
          <w:szCs w:val="20"/>
          <w:lang w:eastAsia="zh-CN"/>
        </w:rPr>
        <w:t xml:space="preserve">is UE-specific </w:t>
      </w:r>
      <w:r>
        <w:rPr>
          <w:rFonts w:eastAsia="宋体" w:hint="eastAsia"/>
          <w:szCs w:val="20"/>
          <w:lang w:eastAsia="zh-CN"/>
        </w:rPr>
        <w:t xml:space="preserve">by the dedicated RRC signaling. </w:t>
      </w:r>
      <w:r>
        <w:rPr>
          <w:rFonts w:eastAsia="宋体"/>
          <w:szCs w:val="20"/>
          <w:lang w:eastAsia="zh-CN"/>
        </w:rPr>
        <w:t>Because</w:t>
      </w:r>
      <w:r>
        <w:rPr>
          <w:rFonts w:eastAsia="宋体" w:hint="eastAsia"/>
          <w:szCs w:val="20"/>
          <w:lang w:eastAsia="zh-CN"/>
        </w:rPr>
        <w:t xml:space="preserve"> the CSI-RS is not always on, there should be a trigger for its configuration/activation/turned on. </w:t>
      </w:r>
    </w:p>
    <w:p w:rsidR="00C977F3" w:rsidRPr="00CA69E9" w:rsidRDefault="00C977F3" w:rsidP="00C977F3">
      <w:pPr>
        <w:pStyle w:val="a0"/>
        <w:spacing w:before="120" w:after="0"/>
        <w:rPr>
          <w:rFonts w:eastAsia="宋体"/>
          <w:b/>
          <w:szCs w:val="20"/>
          <w:lang w:eastAsia="zh-CN"/>
        </w:rPr>
      </w:pPr>
      <w:r w:rsidRPr="00CA69E9">
        <w:rPr>
          <w:rFonts w:eastAsia="宋体" w:hint="eastAsia"/>
          <w:b/>
          <w:lang w:eastAsia="zh-CN"/>
        </w:rPr>
        <w:t xml:space="preserve">Observation </w:t>
      </w:r>
      <w:r w:rsidR="008A0C7B">
        <w:rPr>
          <w:rFonts w:eastAsia="宋体"/>
          <w:b/>
          <w:lang w:eastAsia="zh-CN"/>
        </w:rPr>
        <w:t xml:space="preserve">2: </w:t>
      </w:r>
      <w:r w:rsidR="00AD39B2" w:rsidRPr="00AD39B2">
        <w:rPr>
          <w:rFonts w:eastAsia="宋体"/>
          <w:b/>
          <w:szCs w:val="20"/>
          <w:lang w:eastAsia="zh-CN"/>
        </w:rPr>
        <w:t>Trigger for CSI-RS configurations for the RRM measurement of neighbor cells is needed.</w:t>
      </w:r>
    </w:p>
    <w:p w:rsidR="008E434A" w:rsidRDefault="008E434A" w:rsidP="005479D9">
      <w:pPr>
        <w:pStyle w:val="a0"/>
        <w:rPr>
          <w:rFonts w:eastAsia="宋体"/>
          <w:szCs w:val="20"/>
          <w:lang w:eastAsia="zh-CN"/>
        </w:rPr>
      </w:pPr>
    </w:p>
    <w:p w:rsidR="00C977F3" w:rsidRPr="00D17FC8" w:rsidRDefault="00A925DC" w:rsidP="005479D9">
      <w:pPr>
        <w:pStyle w:val="a0"/>
        <w:rPr>
          <w:rFonts w:eastAsiaTheme="minorEastAsia"/>
          <w:i/>
          <w:iCs/>
          <w:lang w:eastAsia="zh-CN"/>
        </w:rPr>
      </w:pPr>
      <w:r>
        <w:rPr>
          <w:rFonts w:eastAsia="宋体"/>
          <w:szCs w:val="20"/>
          <w:lang w:eastAsia="zh-CN"/>
        </w:rPr>
        <w:t>T</w:t>
      </w:r>
      <w:r>
        <w:rPr>
          <w:rFonts w:eastAsia="宋体" w:hint="eastAsia"/>
          <w:szCs w:val="20"/>
          <w:lang w:eastAsia="zh-CN"/>
        </w:rPr>
        <w:t xml:space="preserve">he trigger could be a request for RRM </w:t>
      </w:r>
      <w:r>
        <w:rPr>
          <w:rFonts w:eastAsia="宋体"/>
          <w:szCs w:val="20"/>
          <w:lang w:eastAsia="zh-CN"/>
        </w:rPr>
        <w:t>measurement from</w:t>
      </w:r>
      <w:r>
        <w:rPr>
          <w:rFonts w:eastAsia="宋体" w:hint="eastAsia"/>
          <w:szCs w:val="20"/>
          <w:lang w:eastAsia="zh-CN"/>
        </w:rPr>
        <w:t xml:space="preserve"> a serving cell. </w:t>
      </w:r>
      <w:r>
        <w:rPr>
          <w:rFonts w:eastAsia="宋体"/>
          <w:szCs w:val="20"/>
          <w:lang w:eastAsia="zh-CN"/>
        </w:rPr>
        <w:t>R</w:t>
      </w:r>
      <w:r>
        <w:rPr>
          <w:rFonts w:eastAsia="宋体" w:hint="eastAsia"/>
          <w:szCs w:val="20"/>
          <w:lang w:eastAsia="zh-CN"/>
        </w:rPr>
        <w:t xml:space="preserve">efer to the RAN1 agreement, some </w:t>
      </w:r>
      <w:r w:rsidRPr="00417FAF">
        <w:rPr>
          <w:lang w:eastAsia="ja-JP"/>
        </w:rPr>
        <w:t>properties</w:t>
      </w:r>
      <w:r w:rsidRPr="00633C37">
        <w:rPr>
          <w:rFonts w:eastAsia="宋体"/>
          <w:lang w:eastAsia="zh-CN"/>
        </w:rPr>
        <w:t xml:space="preserve"> (</w:t>
      </w:r>
      <w:r w:rsidR="00251D2E">
        <w:rPr>
          <w:rFonts w:eastAsiaTheme="minorEastAsia" w:hint="eastAsia"/>
          <w:i/>
          <w:iCs/>
          <w:lang w:eastAsia="zh-CN"/>
        </w:rPr>
        <w:t xml:space="preserve">configurable </w:t>
      </w:r>
      <w:r w:rsidRPr="00417FAF">
        <w:rPr>
          <w:i/>
          <w:iCs/>
          <w:lang w:eastAsia="ja-JP"/>
        </w:rPr>
        <w:t>periodicity</w:t>
      </w:r>
      <w:r w:rsidRPr="00417FAF">
        <w:rPr>
          <w:lang w:eastAsia="ja-JP"/>
        </w:rPr>
        <w:t>,</w:t>
      </w:r>
      <w:r w:rsidRPr="00633C37">
        <w:rPr>
          <w:i/>
          <w:iCs/>
          <w:lang w:eastAsia="ja-JP"/>
        </w:rPr>
        <w:t xml:space="preserve"> </w:t>
      </w:r>
      <w:r w:rsidR="008D41E6" w:rsidRPr="00417FAF">
        <w:rPr>
          <w:i/>
          <w:iCs/>
          <w:lang w:eastAsia="ja-JP"/>
        </w:rPr>
        <w:t>configurable transmission/measurement bandwidth</w:t>
      </w:r>
      <w:r w:rsidR="008D41E6">
        <w:rPr>
          <w:rFonts w:eastAsiaTheme="minorEastAsia" w:hint="eastAsia"/>
          <w:i/>
          <w:iCs/>
          <w:lang w:eastAsia="zh-CN"/>
        </w:rPr>
        <w:t>,</w:t>
      </w:r>
      <w:r w:rsidR="008D41E6" w:rsidRPr="00417FAF">
        <w:rPr>
          <w:i/>
          <w:iCs/>
          <w:lang w:eastAsia="ja-JP"/>
        </w:rPr>
        <w:t xml:space="preserve"> configurable parameters for sequence generatio</w:t>
      </w:r>
      <w:r w:rsidR="008D41E6" w:rsidRPr="00633C37">
        <w:rPr>
          <w:rFonts w:eastAsia="宋体" w:hint="eastAsia"/>
          <w:i/>
          <w:iCs/>
          <w:lang w:eastAsia="zh-CN"/>
        </w:rPr>
        <w:t>n</w:t>
      </w:r>
      <w:r w:rsidR="008D41E6">
        <w:rPr>
          <w:rFonts w:eastAsia="宋体" w:hint="eastAsia"/>
          <w:i/>
          <w:iCs/>
          <w:lang w:eastAsia="zh-CN"/>
        </w:rPr>
        <w:t>,</w:t>
      </w:r>
      <w:r w:rsidR="008D41E6" w:rsidRPr="00417FAF">
        <w:rPr>
          <w:i/>
          <w:iCs/>
          <w:lang w:eastAsia="ja-JP"/>
        </w:rPr>
        <w:t xml:space="preserve"> </w:t>
      </w:r>
      <w:r w:rsidR="00CB245B" w:rsidRPr="00417FAF">
        <w:rPr>
          <w:i/>
          <w:iCs/>
          <w:lang w:eastAsia="ja-JP"/>
        </w:rPr>
        <w:t>configurable</w:t>
      </w:r>
      <w:r w:rsidR="00CB245B">
        <w:rPr>
          <w:rFonts w:eastAsiaTheme="minorEastAsia" w:hint="eastAsia"/>
          <w:i/>
          <w:iCs/>
          <w:lang w:eastAsia="zh-CN"/>
        </w:rPr>
        <w:t xml:space="preserve"> </w:t>
      </w:r>
      <w:proofErr w:type="spellStart"/>
      <w:r w:rsidR="00CB245B">
        <w:rPr>
          <w:rFonts w:eastAsiaTheme="minorEastAsia" w:hint="eastAsia"/>
          <w:i/>
          <w:iCs/>
          <w:lang w:eastAsia="zh-CN"/>
        </w:rPr>
        <w:t>numberology</w:t>
      </w:r>
      <w:proofErr w:type="spellEnd"/>
      <w:r w:rsidR="00CB245B">
        <w:rPr>
          <w:rFonts w:eastAsiaTheme="minorEastAsia" w:hint="eastAsia"/>
          <w:i/>
          <w:iCs/>
          <w:lang w:eastAsia="zh-CN"/>
        </w:rPr>
        <w:t xml:space="preserve">, Association between CRS-RS for RRM </w:t>
      </w:r>
      <w:r w:rsidR="00CB245B">
        <w:rPr>
          <w:rFonts w:eastAsiaTheme="minorEastAsia"/>
          <w:i/>
          <w:iCs/>
          <w:lang w:eastAsia="zh-CN"/>
        </w:rPr>
        <w:t>measurement</w:t>
      </w:r>
      <w:r w:rsidR="00CB245B">
        <w:rPr>
          <w:rFonts w:eastAsiaTheme="minorEastAsia" w:hint="eastAsia"/>
          <w:i/>
          <w:iCs/>
          <w:lang w:eastAsia="zh-CN"/>
        </w:rPr>
        <w:t xml:space="preserve"> and SS block, Configurable CSI-RS time/frequency resource</w:t>
      </w:r>
      <w:r w:rsidR="00D17FC8">
        <w:rPr>
          <w:rFonts w:eastAsiaTheme="minorEastAsia" w:hint="eastAsia"/>
          <w:i/>
          <w:iCs/>
          <w:lang w:eastAsia="zh-CN"/>
        </w:rPr>
        <w:t xml:space="preserve">, etc.) </w:t>
      </w:r>
      <w:r w:rsidRPr="00417FAF">
        <w:rPr>
          <w:lang w:eastAsia="ja-JP"/>
        </w:rPr>
        <w:t>of a CSI-RS</w:t>
      </w:r>
      <w:r w:rsidRPr="00A11230">
        <w:rPr>
          <w:rFonts w:eastAsia="宋体" w:hint="eastAsia"/>
          <w:lang w:eastAsia="zh-CN"/>
        </w:rPr>
        <w:t xml:space="preserve"> </w:t>
      </w:r>
      <w:r w:rsidRPr="00417FAF">
        <w:rPr>
          <w:lang w:eastAsia="ja-JP"/>
        </w:rPr>
        <w:t>for L3 mobility can be signaled to the UE using dedicated signaling</w:t>
      </w:r>
      <w:r w:rsidRPr="00A11230">
        <w:rPr>
          <w:rFonts w:eastAsia="宋体" w:hint="eastAsia"/>
          <w:lang w:eastAsia="zh-CN"/>
        </w:rPr>
        <w:t xml:space="preserve"> and the details can be decided by RAN1</w:t>
      </w:r>
      <w:r w:rsidRPr="004B291D">
        <w:rPr>
          <w:rFonts w:eastAsia="宋体" w:hint="eastAsia"/>
          <w:lang w:eastAsia="zh-CN"/>
        </w:rPr>
        <w:t xml:space="preserve">. </w:t>
      </w:r>
      <w:r>
        <w:rPr>
          <w:rFonts w:eastAsia="宋体" w:hint="eastAsia"/>
          <w:szCs w:val="20"/>
          <w:lang w:eastAsia="zh-CN"/>
        </w:rPr>
        <w:t xml:space="preserve">We could call all of the possible properties </w:t>
      </w:r>
      <w:r w:rsidRPr="00417FAF">
        <w:rPr>
          <w:lang w:eastAsia="ja-JP"/>
        </w:rPr>
        <w:t>of a CSI-RS for L3 mobility</w:t>
      </w:r>
      <w:r>
        <w:rPr>
          <w:rFonts w:eastAsia="宋体"/>
          <w:szCs w:val="20"/>
          <w:lang w:eastAsia="zh-CN"/>
        </w:rPr>
        <w:t xml:space="preserve"> </w:t>
      </w:r>
      <w:r>
        <w:rPr>
          <w:rFonts w:eastAsia="宋体" w:hint="eastAsia"/>
          <w:szCs w:val="20"/>
          <w:lang w:eastAsia="zh-CN"/>
        </w:rPr>
        <w:t xml:space="preserve">as </w:t>
      </w:r>
      <w:proofErr w:type="spellStart"/>
      <w:r>
        <w:rPr>
          <w:rFonts w:eastAsia="宋体" w:hint="eastAsia"/>
          <w:szCs w:val="20"/>
          <w:lang w:eastAsia="zh-CN"/>
        </w:rPr>
        <w:t>Para_list</w:t>
      </w:r>
      <w:proofErr w:type="spellEnd"/>
      <w:r>
        <w:rPr>
          <w:rFonts w:eastAsia="宋体" w:hint="eastAsia"/>
          <w:szCs w:val="20"/>
          <w:lang w:eastAsia="zh-CN"/>
        </w:rPr>
        <w:t>.</w:t>
      </w:r>
      <w:r w:rsidR="00717286">
        <w:rPr>
          <w:rFonts w:eastAsia="宋体" w:hint="eastAsia"/>
          <w:lang w:eastAsia="zh-CN"/>
        </w:rPr>
        <w:t xml:space="preserve"> </w:t>
      </w:r>
      <w:r w:rsidR="00B10E1A">
        <w:rPr>
          <w:rFonts w:eastAsia="宋体" w:hint="eastAsia"/>
          <w:lang w:eastAsia="zh-CN"/>
        </w:rPr>
        <w:t>I</w:t>
      </w:r>
      <w:r w:rsidR="00B10E1A" w:rsidRPr="004B291D">
        <w:rPr>
          <w:rFonts w:eastAsia="宋体" w:hint="eastAsia"/>
          <w:lang w:eastAsia="zh-CN"/>
        </w:rPr>
        <w:t xml:space="preserve">n order to supply a more </w:t>
      </w:r>
      <w:r w:rsidR="00B10E1A" w:rsidRPr="004B291D">
        <w:rPr>
          <w:rFonts w:eastAsia="宋体"/>
          <w:lang w:eastAsia="zh-CN"/>
        </w:rPr>
        <w:t>accurate</w:t>
      </w:r>
      <w:r w:rsidR="00B10E1A" w:rsidRPr="004B291D">
        <w:rPr>
          <w:rFonts w:eastAsia="宋体" w:hint="eastAsia"/>
          <w:lang w:eastAsia="zh-CN"/>
        </w:rPr>
        <w:t xml:space="preserve"> </w:t>
      </w:r>
      <w:r w:rsidR="00AD39B2" w:rsidRPr="00AD39B2">
        <w:rPr>
          <w:rFonts w:eastAsia="宋体"/>
          <w:lang w:eastAsia="zh-CN"/>
        </w:rPr>
        <w:t xml:space="preserve">configuration </w:t>
      </w:r>
      <w:r w:rsidR="00B10E1A" w:rsidRPr="004B291D">
        <w:rPr>
          <w:rFonts w:eastAsia="宋体" w:hint="eastAsia"/>
          <w:lang w:eastAsia="zh-CN"/>
        </w:rPr>
        <w:t>to the UE, some suggestive value</w:t>
      </w:r>
      <w:r w:rsidR="00B10E1A">
        <w:rPr>
          <w:rFonts w:eastAsia="宋体" w:hint="eastAsia"/>
          <w:lang w:eastAsia="zh-CN"/>
        </w:rPr>
        <w:t>s</w:t>
      </w:r>
      <w:r w:rsidR="00B10E1A" w:rsidRPr="004B291D">
        <w:rPr>
          <w:rFonts w:eastAsia="宋体" w:hint="eastAsia"/>
          <w:lang w:eastAsia="zh-CN"/>
        </w:rPr>
        <w:t xml:space="preserve"> may be included in the request message</w:t>
      </w:r>
      <w:r w:rsidR="00787A40">
        <w:rPr>
          <w:rFonts w:eastAsia="宋体" w:hint="eastAsia"/>
          <w:lang w:eastAsia="zh-CN"/>
        </w:rPr>
        <w:t xml:space="preserve">. </w:t>
      </w:r>
      <w:r w:rsidR="00787A40">
        <w:rPr>
          <w:rFonts w:eastAsia="宋体"/>
          <w:szCs w:val="20"/>
          <w:lang w:eastAsia="zh-CN"/>
        </w:rPr>
        <w:t>The</w:t>
      </w:r>
      <w:r w:rsidR="00787A40">
        <w:rPr>
          <w:rFonts w:eastAsia="宋体" w:hint="eastAsia"/>
          <w:szCs w:val="20"/>
          <w:lang w:eastAsia="zh-CN"/>
        </w:rPr>
        <w:t xml:space="preserve"> suggestive values </w:t>
      </w:r>
      <w:r w:rsidR="004D092C">
        <w:rPr>
          <w:rFonts w:eastAsia="宋体" w:hint="eastAsia"/>
          <w:szCs w:val="20"/>
          <w:lang w:eastAsia="zh-CN"/>
        </w:rPr>
        <w:t>can</w:t>
      </w:r>
      <w:r w:rsidR="00787A40">
        <w:rPr>
          <w:rFonts w:eastAsia="宋体" w:hint="eastAsia"/>
          <w:szCs w:val="20"/>
          <w:lang w:eastAsia="zh-CN"/>
        </w:rPr>
        <w:t xml:space="preserve"> be all or part of the </w:t>
      </w:r>
      <w:proofErr w:type="spellStart"/>
      <w:r w:rsidR="00787A40">
        <w:rPr>
          <w:rFonts w:eastAsia="宋体" w:hint="eastAsia"/>
          <w:szCs w:val="20"/>
          <w:lang w:eastAsia="zh-CN"/>
        </w:rPr>
        <w:t>Para_list</w:t>
      </w:r>
      <w:proofErr w:type="spellEnd"/>
      <w:r w:rsidR="00787A40">
        <w:rPr>
          <w:rFonts w:eastAsia="宋体" w:hint="eastAsia"/>
          <w:szCs w:val="20"/>
          <w:lang w:eastAsia="zh-CN"/>
        </w:rPr>
        <w:t>.</w:t>
      </w:r>
    </w:p>
    <w:p w:rsidR="00787A40" w:rsidRPr="005B21E5" w:rsidRDefault="00787A40" w:rsidP="00787A40">
      <w:pPr>
        <w:pStyle w:val="a0"/>
        <w:spacing w:before="120" w:after="0"/>
        <w:rPr>
          <w:rFonts w:eastAsia="宋体"/>
          <w:b/>
          <w:szCs w:val="20"/>
          <w:lang w:eastAsia="zh-CN"/>
        </w:rPr>
      </w:pPr>
      <w:r w:rsidRPr="005B21E5">
        <w:rPr>
          <w:rFonts w:eastAsia="宋体" w:hint="eastAsia"/>
          <w:b/>
          <w:lang w:eastAsia="zh-CN"/>
        </w:rPr>
        <w:t xml:space="preserve">Proposal </w:t>
      </w:r>
      <w:r w:rsidR="00760624">
        <w:rPr>
          <w:rFonts w:eastAsia="宋体"/>
          <w:b/>
          <w:lang w:eastAsia="zh-CN"/>
        </w:rPr>
        <w:t>4</w:t>
      </w:r>
      <w:r w:rsidRPr="005B21E5">
        <w:rPr>
          <w:rFonts w:eastAsia="宋体" w:hint="eastAsia"/>
          <w:b/>
          <w:lang w:eastAsia="zh-CN"/>
        </w:rPr>
        <w:t xml:space="preserve">: </w:t>
      </w:r>
      <w:r w:rsidR="00AD39B2" w:rsidRPr="00AD39B2">
        <w:rPr>
          <w:rFonts w:eastAsia="宋体"/>
          <w:b/>
          <w:szCs w:val="20"/>
          <w:lang w:eastAsia="zh-CN"/>
        </w:rPr>
        <w:t xml:space="preserve">A request message including the suggestive configuration values from the source cell </w:t>
      </w:r>
      <w:r w:rsidR="004D092C">
        <w:rPr>
          <w:rFonts w:eastAsia="宋体" w:hint="eastAsia"/>
          <w:b/>
          <w:szCs w:val="20"/>
          <w:lang w:eastAsia="zh-CN"/>
        </w:rPr>
        <w:t xml:space="preserve">can </w:t>
      </w:r>
      <w:r w:rsidR="00AD39B2" w:rsidRPr="00AD39B2">
        <w:rPr>
          <w:rFonts w:eastAsia="宋体"/>
          <w:b/>
          <w:szCs w:val="20"/>
          <w:lang w:eastAsia="zh-CN"/>
        </w:rPr>
        <w:t>be used to trigger CSI-RS configurations.</w:t>
      </w:r>
    </w:p>
    <w:p w:rsidR="008E434A" w:rsidRDefault="008E434A" w:rsidP="005479D9">
      <w:pPr>
        <w:pStyle w:val="a0"/>
        <w:rPr>
          <w:rFonts w:eastAsia="宋体"/>
          <w:lang w:eastAsia="zh-CN"/>
        </w:rPr>
      </w:pPr>
    </w:p>
    <w:p w:rsidR="00787A40" w:rsidRPr="00787A40" w:rsidRDefault="00787A40" w:rsidP="005479D9">
      <w:pPr>
        <w:pStyle w:val="a0"/>
        <w:rPr>
          <w:rFonts w:eastAsia="宋体"/>
          <w:szCs w:val="20"/>
          <w:lang w:eastAsia="zh-CN"/>
        </w:rPr>
      </w:pPr>
      <w:r w:rsidRPr="004B291D">
        <w:rPr>
          <w:rFonts w:eastAsia="宋体"/>
          <w:lang w:eastAsia="zh-CN"/>
        </w:rPr>
        <w:t>T</w:t>
      </w:r>
      <w:r w:rsidRPr="004B291D">
        <w:rPr>
          <w:rFonts w:eastAsia="宋体" w:hint="eastAsia"/>
          <w:lang w:eastAsia="zh-CN"/>
        </w:rPr>
        <w:t xml:space="preserve">o a target cell, </w:t>
      </w:r>
      <w:r>
        <w:rPr>
          <w:rFonts w:eastAsia="宋体" w:hint="eastAsia"/>
          <w:szCs w:val="20"/>
          <w:lang w:eastAsia="zh-CN"/>
        </w:rPr>
        <w:t xml:space="preserve">there could be multiple requests from multiple </w:t>
      </w:r>
      <w:r>
        <w:rPr>
          <w:rFonts w:eastAsia="宋体"/>
          <w:szCs w:val="20"/>
          <w:lang w:eastAsia="zh-CN"/>
        </w:rPr>
        <w:t>source</w:t>
      </w:r>
      <w:r>
        <w:rPr>
          <w:rFonts w:eastAsia="宋体" w:hint="eastAsia"/>
          <w:szCs w:val="20"/>
          <w:lang w:eastAsia="zh-CN"/>
        </w:rPr>
        <w:t xml:space="preserve"> cells for </w:t>
      </w:r>
      <w:r w:rsidRPr="009B297D">
        <w:rPr>
          <w:rFonts w:eastAsia="宋体" w:hint="eastAsia"/>
          <w:szCs w:val="20"/>
          <w:lang w:eastAsia="zh-CN"/>
        </w:rPr>
        <w:t>CSI-RS configuration</w:t>
      </w:r>
      <w:r>
        <w:rPr>
          <w:rFonts w:eastAsia="宋体" w:hint="eastAsia"/>
          <w:szCs w:val="20"/>
          <w:lang w:eastAsia="zh-CN"/>
        </w:rPr>
        <w:t>s</w:t>
      </w:r>
      <w:r w:rsidRPr="009B297D">
        <w:rPr>
          <w:rFonts w:eastAsia="宋体" w:hint="eastAsia"/>
          <w:szCs w:val="20"/>
          <w:lang w:eastAsia="zh-CN"/>
        </w:rPr>
        <w:t xml:space="preserve"> for the RRM measurement</w:t>
      </w:r>
      <w:r>
        <w:rPr>
          <w:rFonts w:eastAsia="宋体" w:hint="eastAsia"/>
          <w:szCs w:val="20"/>
          <w:lang w:eastAsia="zh-CN"/>
        </w:rPr>
        <w:t xml:space="preserve">s as depicted in Fig.1. </w:t>
      </w:r>
      <w:r>
        <w:rPr>
          <w:rFonts w:eastAsia="宋体"/>
          <w:szCs w:val="20"/>
          <w:lang w:eastAsia="zh-CN"/>
        </w:rPr>
        <w:t>W</w:t>
      </w:r>
      <w:r>
        <w:rPr>
          <w:rFonts w:eastAsia="宋体" w:hint="eastAsia"/>
          <w:szCs w:val="20"/>
          <w:lang w:eastAsia="zh-CN"/>
        </w:rPr>
        <w:t xml:space="preserve">hen receiving multiple requests from multiple </w:t>
      </w:r>
      <w:r>
        <w:rPr>
          <w:rFonts w:eastAsia="宋体"/>
          <w:szCs w:val="20"/>
          <w:lang w:eastAsia="zh-CN"/>
        </w:rPr>
        <w:t>source</w:t>
      </w:r>
      <w:r>
        <w:rPr>
          <w:rFonts w:eastAsia="宋体" w:hint="eastAsia"/>
          <w:szCs w:val="20"/>
          <w:lang w:eastAsia="zh-CN"/>
        </w:rPr>
        <w:t xml:space="preserve"> cells, it</w:t>
      </w:r>
      <w:r>
        <w:rPr>
          <w:rFonts w:eastAsia="宋体"/>
          <w:szCs w:val="20"/>
          <w:lang w:eastAsia="zh-CN"/>
        </w:rPr>
        <w:t>’</w:t>
      </w:r>
      <w:r>
        <w:rPr>
          <w:rFonts w:eastAsia="宋体" w:hint="eastAsia"/>
          <w:szCs w:val="20"/>
          <w:lang w:eastAsia="zh-CN"/>
        </w:rPr>
        <w:t>s a reasonable way to coordinate among the multiple requests to an accordant configuration from the view of saving signaling</w:t>
      </w:r>
      <w:r w:rsidR="00860A13" w:rsidRPr="00860A13">
        <w:rPr>
          <w:rFonts w:eastAsia="宋体" w:hint="eastAsia"/>
          <w:szCs w:val="20"/>
          <w:lang w:eastAsia="zh-CN"/>
        </w:rPr>
        <w:t xml:space="preserve"> </w:t>
      </w:r>
      <w:r w:rsidR="00860A13">
        <w:rPr>
          <w:rFonts w:eastAsia="宋体" w:hint="eastAsia"/>
          <w:szCs w:val="20"/>
          <w:lang w:eastAsia="zh-CN"/>
        </w:rPr>
        <w:t>overhead</w:t>
      </w:r>
      <w:r>
        <w:rPr>
          <w:rFonts w:eastAsia="宋体" w:hint="eastAsia"/>
          <w:szCs w:val="20"/>
          <w:lang w:eastAsia="zh-CN"/>
        </w:rPr>
        <w:t xml:space="preserve">. </w:t>
      </w:r>
      <w:r>
        <w:rPr>
          <w:rFonts w:eastAsia="宋体"/>
          <w:szCs w:val="20"/>
          <w:lang w:eastAsia="zh-CN"/>
        </w:rPr>
        <w:t>F</w:t>
      </w:r>
      <w:r>
        <w:rPr>
          <w:rFonts w:eastAsia="宋体" w:hint="eastAsia"/>
          <w:szCs w:val="20"/>
          <w:lang w:eastAsia="zh-CN"/>
        </w:rPr>
        <w:t xml:space="preserve">or example, UE1 belongs to source cell A, while UE2 belongs to source cell B, both of them list cell C as their target cell. </w:t>
      </w:r>
      <w:r>
        <w:rPr>
          <w:rFonts w:eastAsia="宋体"/>
          <w:szCs w:val="20"/>
          <w:lang w:eastAsia="zh-CN"/>
        </w:rPr>
        <w:t>T</w:t>
      </w:r>
      <w:r>
        <w:rPr>
          <w:rFonts w:eastAsia="宋体" w:hint="eastAsia"/>
          <w:szCs w:val="20"/>
          <w:lang w:eastAsia="zh-CN"/>
        </w:rPr>
        <w:t xml:space="preserve">hen cell A and B send request messages to cell C to request the CSI-RS configuration for RRM measurement. </w:t>
      </w:r>
      <w:r>
        <w:rPr>
          <w:rFonts w:eastAsia="宋体"/>
          <w:szCs w:val="20"/>
          <w:lang w:eastAsia="zh-CN"/>
        </w:rPr>
        <w:t>C</w:t>
      </w:r>
      <w:r>
        <w:rPr>
          <w:rFonts w:eastAsia="宋体" w:hint="eastAsia"/>
          <w:szCs w:val="20"/>
          <w:lang w:eastAsia="zh-CN"/>
        </w:rPr>
        <w:t xml:space="preserve">onsider the location </w:t>
      </w:r>
      <w:r>
        <w:rPr>
          <w:rFonts w:eastAsia="宋体"/>
          <w:szCs w:val="20"/>
          <w:lang w:eastAsia="zh-CN"/>
        </w:rPr>
        <w:t>of UE1</w:t>
      </w:r>
      <w:r>
        <w:rPr>
          <w:rFonts w:eastAsia="宋体" w:hint="eastAsia"/>
          <w:szCs w:val="20"/>
          <w:lang w:eastAsia="zh-CN"/>
        </w:rPr>
        <w:t xml:space="preserve"> and UE2, they may be configured the same CSI-RS. If cell C coordinates the configuration to apply the minimum periodicity for both of the two cells, it sends the delta values comparing with the requested configuration to the source cells. Then the total overhead of signaling from cell C is </w:t>
      </w:r>
      <w:r>
        <w:rPr>
          <w:rFonts w:eastAsia="宋体"/>
          <w:szCs w:val="20"/>
          <w:lang w:eastAsia="zh-CN"/>
        </w:rPr>
        <w:t>reduced</w:t>
      </w:r>
      <w:r>
        <w:rPr>
          <w:rFonts w:eastAsia="宋体" w:hint="eastAsia"/>
          <w:szCs w:val="20"/>
          <w:lang w:eastAsia="zh-CN"/>
        </w:rPr>
        <w:t>.</w:t>
      </w:r>
    </w:p>
    <w:p w:rsidR="00ED0343" w:rsidRPr="004B291D" w:rsidRDefault="008E434A" w:rsidP="00ED0343">
      <w:pPr>
        <w:pStyle w:val="a0"/>
        <w:spacing w:before="120" w:after="0"/>
        <w:jc w:val="center"/>
        <w:rPr>
          <w:rFonts w:eastAsia="宋体"/>
          <w:lang w:eastAsia="zh-CN"/>
        </w:rPr>
      </w:pPr>
      <w:r>
        <w:object w:dxaOrig="5190" w:dyaOrig="7006">
          <v:shape id="_x0000_i1026" type="#_x0000_t75" style="width:175.5pt;height:237.75pt" o:ole="">
            <v:imagedata r:id="rId8" o:title=""/>
          </v:shape>
          <o:OLEObject Type="Embed" ProgID="Visio.Drawing.15" ShapeID="_x0000_i1026" DrawAspect="Content" ObjectID="_1564040384" r:id="rId9"/>
        </w:object>
      </w:r>
    </w:p>
    <w:p w:rsidR="00ED0343" w:rsidRPr="004B291D" w:rsidRDefault="00ED0343" w:rsidP="00ED0343">
      <w:pPr>
        <w:pStyle w:val="a0"/>
        <w:spacing w:before="120" w:after="0"/>
        <w:jc w:val="center"/>
        <w:rPr>
          <w:rFonts w:eastAsia="宋体"/>
          <w:lang w:eastAsia="zh-CN"/>
        </w:rPr>
      </w:pPr>
      <w:r w:rsidRPr="004B291D">
        <w:rPr>
          <w:rFonts w:eastAsia="宋体" w:hint="eastAsia"/>
          <w:lang w:eastAsia="zh-CN"/>
        </w:rPr>
        <w:t>Fig.</w:t>
      </w:r>
      <w:r w:rsidR="00787A40">
        <w:rPr>
          <w:rFonts w:eastAsia="宋体" w:hint="eastAsia"/>
          <w:lang w:eastAsia="zh-CN"/>
        </w:rPr>
        <w:t>1</w:t>
      </w:r>
      <w:r w:rsidRPr="004B291D">
        <w:rPr>
          <w:rFonts w:eastAsia="宋体" w:hint="eastAsia"/>
          <w:lang w:eastAsia="zh-CN"/>
        </w:rPr>
        <w:t xml:space="preserve"> RRM measurement configuration requests from multiple source cells</w:t>
      </w:r>
    </w:p>
    <w:p w:rsidR="00F77D4F" w:rsidRPr="003A1C42" w:rsidRDefault="00AD39B2" w:rsidP="008C0078">
      <w:pPr>
        <w:jc w:val="both"/>
        <w:rPr>
          <w:rFonts w:eastAsia="宋体"/>
          <w:b/>
          <w:szCs w:val="20"/>
          <w:lang w:eastAsia="zh-CN"/>
        </w:rPr>
      </w:pPr>
      <w:r w:rsidRPr="00AD39B2">
        <w:rPr>
          <w:rFonts w:eastAsia="宋体"/>
          <w:b/>
          <w:szCs w:val="20"/>
          <w:lang w:eastAsia="zh-CN"/>
        </w:rPr>
        <w:t xml:space="preserve">Observation </w:t>
      </w:r>
      <w:r w:rsidR="008E434A">
        <w:rPr>
          <w:rFonts w:eastAsia="宋体" w:hint="eastAsia"/>
          <w:b/>
          <w:szCs w:val="20"/>
          <w:lang w:eastAsia="zh-CN"/>
        </w:rPr>
        <w:t>3</w:t>
      </w:r>
      <w:r w:rsidRPr="00AD39B2">
        <w:rPr>
          <w:rFonts w:eastAsia="宋体"/>
          <w:b/>
          <w:szCs w:val="20"/>
          <w:lang w:eastAsia="zh-CN"/>
        </w:rPr>
        <w:t>: The target cell can synthetically coordinate the requests from all requested neighbor cells to reduce the overhead of configuration when configuring CSI-RS for the RRM measurements; and feedback the delta values (comparing with the requested configuration from each source cell) to each source cell.</w:t>
      </w:r>
    </w:p>
    <w:p w:rsidR="007F7379" w:rsidRDefault="007F7379" w:rsidP="008C0078">
      <w:pPr>
        <w:jc w:val="both"/>
        <w:rPr>
          <w:rFonts w:eastAsia="宋体"/>
          <w:szCs w:val="20"/>
          <w:lang w:eastAsia="zh-CN"/>
        </w:rPr>
      </w:pPr>
    </w:p>
    <w:p w:rsidR="00AB3472" w:rsidRDefault="00EA2496" w:rsidP="008C0078">
      <w:pPr>
        <w:jc w:val="both"/>
        <w:rPr>
          <w:rFonts w:eastAsia="宋体"/>
          <w:szCs w:val="20"/>
          <w:lang w:eastAsia="zh-CN"/>
        </w:rPr>
      </w:pPr>
      <w:r>
        <w:rPr>
          <w:rFonts w:eastAsia="宋体" w:hint="eastAsia"/>
          <w:szCs w:val="20"/>
          <w:lang w:eastAsia="zh-CN"/>
        </w:rPr>
        <w:t xml:space="preserve">As observation </w:t>
      </w:r>
      <w:r w:rsidR="008E434A">
        <w:rPr>
          <w:rFonts w:eastAsia="宋体" w:hint="eastAsia"/>
          <w:szCs w:val="20"/>
          <w:lang w:eastAsia="zh-CN"/>
        </w:rPr>
        <w:t>3</w:t>
      </w:r>
      <w:r>
        <w:rPr>
          <w:rFonts w:eastAsia="宋体" w:hint="eastAsia"/>
          <w:szCs w:val="20"/>
          <w:lang w:eastAsia="zh-CN"/>
        </w:rPr>
        <w:t xml:space="preserve"> described, the UE specific CR</w:t>
      </w:r>
      <w:r w:rsidR="00C21ECF">
        <w:rPr>
          <w:rFonts w:eastAsia="宋体"/>
          <w:szCs w:val="20"/>
          <w:lang w:eastAsia="zh-CN"/>
        </w:rPr>
        <w:t>I</w:t>
      </w:r>
      <w:r>
        <w:rPr>
          <w:rFonts w:eastAsia="宋体" w:hint="eastAsia"/>
          <w:szCs w:val="20"/>
          <w:lang w:eastAsia="zh-CN"/>
        </w:rPr>
        <w:t xml:space="preserve">-RS </w:t>
      </w:r>
      <w:r>
        <w:rPr>
          <w:rFonts w:eastAsia="宋体"/>
          <w:szCs w:val="20"/>
          <w:lang w:eastAsia="zh-CN"/>
        </w:rPr>
        <w:t>configuration</w:t>
      </w:r>
      <w:r>
        <w:rPr>
          <w:rFonts w:eastAsia="宋体" w:hint="eastAsia"/>
          <w:szCs w:val="20"/>
          <w:lang w:eastAsia="zh-CN"/>
        </w:rPr>
        <w:t xml:space="preserve"> </w:t>
      </w:r>
      <w:r w:rsidR="005F7FDC">
        <w:rPr>
          <w:rFonts w:eastAsia="宋体"/>
          <w:szCs w:val="20"/>
          <w:lang w:eastAsia="zh-CN"/>
        </w:rPr>
        <w:t>involves</w:t>
      </w:r>
      <w:r w:rsidR="005F7FDC">
        <w:rPr>
          <w:rFonts w:eastAsia="宋体" w:hint="eastAsia"/>
          <w:szCs w:val="20"/>
          <w:lang w:eastAsia="zh-CN"/>
        </w:rPr>
        <w:t xml:space="preserve"> </w:t>
      </w:r>
      <w:r w:rsidR="008743DA">
        <w:rPr>
          <w:rFonts w:eastAsia="宋体" w:hint="eastAsia"/>
          <w:szCs w:val="20"/>
          <w:lang w:eastAsia="zh-CN"/>
        </w:rPr>
        <w:t>coordination between the</w:t>
      </w:r>
      <w:r w:rsidR="003F653A">
        <w:rPr>
          <w:rFonts w:eastAsia="宋体" w:hint="eastAsia"/>
          <w:szCs w:val="20"/>
          <w:lang w:eastAsia="zh-CN"/>
        </w:rPr>
        <w:t xml:space="preserve"> target cell and neighbor cells</w:t>
      </w:r>
      <w:r w:rsidR="005F7FDC">
        <w:rPr>
          <w:rFonts w:eastAsia="宋体" w:hint="eastAsia"/>
          <w:szCs w:val="20"/>
          <w:lang w:eastAsia="zh-CN"/>
        </w:rPr>
        <w:t xml:space="preserve"> which needs</w:t>
      </w:r>
      <w:r w:rsidR="00EC70DA">
        <w:rPr>
          <w:rFonts w:eastAsia="宋体" w:hint="eastAsia"/>
          <w:szCs w:val="20"/>
          <w:lang w:eastAsia="zh-CN"/>
        </w:rPr>
        <w:t xml:space="preserve"> RAN3</w:t>
      </w:r>
      <w:r w:rsidR="005F7FDC">
        <w:rPr>
          <w:rFonts w:eastAsia="宋体" w:hint="eastAsia"/>
          <w:szCs w:val="20"/>
          <w:lang w:eastAsia="zh-CN"/>
        </w:rPr>
        <w:t xml:space="preserve"> decision</w:t>
      </w:r>
      <w:r w:rsidR="00EC70DA">
        <w:rPr>
          <w:rFonts w:eastAsia="宋体" w:hint="eastAsia"/>
          <w:szCs w:val="20"/>
          <w:lang w:eastAsia="zh-CN"/>
        </w:rPr>
        <w:t xml:space="preserve">. </w:t>
      </w:r>
      <w:r w:rsidR="004A732E">
        <w:rPr>
          <w:rFonts w:eastAsia="宋体" w:hint="eastAsia"/>
          <w:szCs w:val="20"/>
          <w:lang w:eastAsia="zh-CN"/>
        </w:rPr>
        <w:t xml:space="preserve">Thus </w:t>
      </w:r>
      <w:r w:rsidR="006E5B50">
        <w:rPr>
          <w:rFonts w:eastAsia="宋体" w:hint="eastAsia"/>
          <w:szCs w:val="20"/>
          <w:lang w:eastAsia="zh-CN"/>
        </w:rPr>
        <w:t>if RAN2 acknowledges the procedure is necessary, it should be decided by RAN3 how the coordination procedure works.</w:t>
      </w:r>
    </w:p>
    <w:p w:rsidR="008F3503" w:rsidRPr="00760624" w:rsidRDefault="008F3503" w:rsidP="008F3503">
      <w:pPr>
        <w:pStyle w:val="a0"/>
        <w:spacing w:before="120" w:after="0"/>
        <w:rPr>
          <w:rFonts w:eastAsia="宋体"/>
          <w:b/>
          <w:szCs w:val="20"/>
          <w:lang w:eastAsia="zh-CN"/>
        </w:rPr>
      </w:pPr>
      <w:r w:rsidRPr="00760624">
        <w:rPr>
          <w:rFonts w:eastAsia="宋体" w:hint="eastAsia"/>
          <w:b/>
          <w:lang w:eastAsia="zh-CN"/>
        </w:rPr>
        <w:t xml:space="preserve">Proposal </w:t>
      </w:r>
      <w:r w:rsidR="00760624" w:rsidRPr="00760624">
        <w:rPr>
          <w:rFonts w:eastAsia="宋体"/>
          <w:b/>
          <w:lang w:eastAsia="zh-CN"/>
        </w:rPr>
        <w:t>5</w:t>
      </w:r>
      <w:r w:rsidRPr="00760624">
        <w:rPr>
          <w:rFonts w:eastAsia="宋体" w:hint="eastAsia"/>
          <w:b/>
          <w:lang w:eastAsia="zh-CN"/>
        </w:rPr>
        <w:t xml:space="preserve">: </w:t>
      </w:r>
      <w:r w:rsidR="006E5B50" w:rsidRPr="006A5428">
        <w:rPr>
          <w:rFonts w:eastAsia="宋体"/>
          <w:b/>
          <w:szCs w:val="20"/>
          <w:lang w:eastAsia="zh-CN"/>
        </w:rPr>
        <w:t xml:space="preserve">If RAN2 acknowledges the </w:t>
      </w:r>
      <w:r w:rsidR="005158D9" w:rsidRPr="006A5428">
        <w:rPr>
          <w:rFonts w:eastAsia="宋体"/>
          <w:b/>
          <w:szCs w:val="20"/>
          <w:lang w:eastAsia="zh-CN"/>
        </w:rPr>
        <w:t>UE specific CR</w:t>
      </w:r>
      <w:r w:rsidR="00BA4B49">
        <w:rPr>
          <w:rFonts w:eastAsia="宋体"/>
          <w:b/>
          <w:szCs w:val="20"/>
          <w:lang w:eastAsia="zh-CN"/>
        </w:rPr>
        <w:t>I</w:t>
      </w:r>
      <w:r w:rsidR="005158D9" w:rsidRPr="006A5428">
        <w:rPr>
          <w:rFonts w:eastAsia="宋体"/>
          <w:b/>
          <w:szCs w:val="20"/>
          <w:lang w:eastAsia="zh-CN"/>
        </w:rPr>
        <w:t>-RS configuration coordination between the target cell and neighbor cells</w:t>
      </w:r>
      <w:r w:rsidR="006E5B50" w:rsidRPr="006A5428">
        <w:rPr>
          <w:rFonts w:eastAsia="宋体"/>
          <w:b/>
          <w:szCs w:val="20"/>
          <w:lang w:eastAsia="zh-CN"/>
        </w:rPr>
        <w:t xml:space="preserve"> is necessary, it is up to RAN3 to decide how the coordination procedure works</w:t>
      </w:r>
      <w:r w:rsidR="006E5B50" w:rsidRPr="00760624">
        <w:rPr>
          <w:rFonts w:eastAsia="宋体" w:hint="eastAsia"/>
          <w:b/>
          <w:lang w:eastAsia="zh-CN"/>
        </w:rPr>
        <w:t xml:space="preserve">. </w:t>
      </w:r>
    </w:p>
    <w:p w:rsidR="00AB3472" w:rsidRPr="008F3503" w:rsidRDefault="00AB3472" w:rsidP="008C0078">
      <w:pPr>
        <w:jc w:val="both"/>
        <w:rPr>
          <w:rFonts w:eastAsiaTheme="minorEastAsia"/>
          <w:b/>
          <w:lang w:eastAsia="zh-CN"/>
        </w:rPr>
      </w:pPr>
    </w:p>
    <w:bookmarkEnd w:id="9"/>
    <w:bookmarkEnd w:id="10"/>
    <w:bookmarkEnd w:id="11"/>
    <w:bookmarkEnd w:id="12"/>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95228B">
        <w:rPr>
          <w:lang w:eastAsia="ja-JP"/>
        </w:rPr>
        <w:t xml:space="preserve">how the measurement </w:t>
      </w:r>
      <w:r w:rsidR="0095228B">
        <w:rPr>
          <w:rFonts w:eastAsiaTheme="minorEastAsia" w:hint="eastAsia"/>
          <w:lang w:eastAsia="zh-CN"/>
        </w:rPr>
        <w:t xml:space="preserve">configuration based on SS block and CSI-RS </w:t>
      </w:r>
      <w:r w:rsidR="0095228B">
        <w:rPr>
          <w:lang w:eastAsia="ja-JP"/>
        </w:rPr>
        <w:t xml:space="preserve">is enhanced for </w:t>
      </w:r>
      <w:r w:rsidR="0095228B">
        <w:rPr>
          <w:rFonts w:eastAsiaTheme="minorEastAsia" w:hint="eastAsia"/>
          <w:lang w:eastAsia="zh-CN"/>
        </w:rPr>
        <w:t xml:space="preserve">RRC_CONNECTED </w:t>
      </w:r>
      <w:r w:rsidR="0095228B">
        <w:rPr>
          <w:lang w:eastAsia="ja-JP"/>
        </w:rPr>
        <w:t>UE</w:t>
      </w:r>
      <w:r w:rsidR="00AB513F">
        <w:rPr>
          <w:rFonts w:eastAsiaTheme="minorEastAsia"/>
          <w:szCs w:val="20"/>
          <w:lang w:eastAsia="zh-CN"/>
        </w:rPr>
        <w:t>.</w:t>
      </w:r>
      <w:r w:rsidR="0095228B">
        <w:rPr>
          <w:rFonts w:eastAsiaTheme="minorEastAsia" w:hint="eastAsia"/>
          <w:szCs w:val="20"/>
          <w:lang w:eastAsia="zh-CN"/>
        </w:rPr>
        <w:t xml:space="preserve"> The follow</w:t>
      </w:r>
      <w:r w:rsidR="005638BC">
        <w:rPr>
          <w:rFonts w:eastAsiaTheme="minorEastAsia" w:hint="eastAsia"/>
          <w:szCs w:val="20"/>
          <w:lang w:eastAsia="zh-CN"/>
        </w:rPr>
        <w:t>ing</w:t>
      </w:r>
      <w:r w:rsidR="0095228B">
        <w:rPr>
          <w:rFonts w:eastAsiaTheme="minorEastAsia" w:hint="eastAsia"/>
          <w:szCs w:val="20"/>
          <w:lang w:eastAsia="zh-CN"/>
        </w:rPr>
        <w:t xml:space="preserve"> </w:t>
      </w:r>
      <w:r w:rsidR="0095228B">
        <w:rPr>
          <w:rFonts w:eastAsiaTheme="minorEastAsia"/>
          <w:szCs w:val="20"/>
          <w:lang w:eastAsia="zh-CN"/>
        </w:rPr>
        <w:t>observations</w:t>
      </w:r>
      <w:r w:rsidR="0095228B">
        <w:rPr>
          <w:rFonts w:eastAsiaTheme="minorEastAsia" w:hint="eastAsia"/>
          <w:szCs w:val="20"/>
          <w:lang w:eastAsia="zh-CN"/>
        </w:rPr>
        <w:t xml:space="preserve"> and </w:t>
      </w:r>
      <w:r w:rsidR="0095228B">
        <w:rPr>
          <w:rFonts w:eastAsiaTheme="minorEastAsia"/>
          <w:szCs w:val="20"/>
          <w:lang w:eastAsia="zh-CN"/>
        </w:rPr>
        <w:t>proposals</w:t>
      </w:r>
      <w:r w:rsidR="0095228B">
        <w:rPr>
          <w:rFonts w:eastAsiaTheme="minorEastAsia" w:hint="eastAsia"/>
          <w:szCs w:val="20"/>
          <w:lang w:eastAsia="zh-CN"/>
        </w:rPr>
        <w:t xml:space="preserve"> are given.</w:t>
      </w:r>
    </w:p>
    <w:p w:rsidR="007E7843" w:rsidRDefault="00CA69E9" w:rsidP="004A53B4">
      <w:pPr>
        <w:pStyle w:val="a0"/>
        <w:rPr>
          <w:rFonts w:eastAsiaTheme="minorEastAsia"/>
          <w:b/>
          <w:lang w:eastAsia="zh-CN"/>
        </w:rPr>
      </w:pPr>
      <w:r w:rsidRPr="00AD4AF7">
        <w:rPr>
          <w:rFonts w:eastAsiaTheme="minorEastAsia" w:hint="eastAsia"/>
          <w:b/>
          <w:lang w:eastAsia="zh-CN"/>
        </w:rPr>
        <w:t xml:space="preserve">Observation 1: </w:t>
      </w:r>
      <w:r w:rsidRPr="00C22BA3">
        <w:rPr>
          <w:rFonts w:eastAsiaTheme="minorEastAsia" w:hint="eastAsia"/>
          <w:b/>
          <w:lang w:eastAsia="zh-CN"/>
        </w:rPr>
        <w:t>In NR t</w:t>
      </w:r>
      <w:r w:rsidRPr="00C22BA3">
        <w:rPr>
          <w:rFonts w:ascii="Times" w:hAnsi="Times"/>
          <w:b/>
          <w:lang w:eastAsia="ja-JP"/>
        </w:rPr>
        <w:t xml:space="preserve">he frequency </w:t>
      </w:r>
      <w:r w:rsidRPr="00C22BA3">
        <w:rPr>
          <w:rFonts w:ascii="Times" w:eastAsiaTheme="minorEastAsia" w:hAnsi="Times" w:hint="eastAsia"/>
          <w:b/>
          <w:lang w:eastAsia="zh-CN"/>
        </w:rPr>
        <w:t>carrier/SS block periodicity/</w:t>
      </w:r>
      <w:r w:rsidRPr="00C22BA3">
        <w:rPr>
          <w:rFonts w:ascii="Times" w:hAnsi="Times"/>
          <w:b/>
          <w:lang w:eastAsia="ja-JP"/>
        </w:rPr>
        <w:t>number of the SS block transmissions</w:t>
      </w:r>
      <w:r w:rsidRPr="00C22BA3">
        <w:rPr>
          <w:b/>
          <w:lang w:eastAsia="ja-JP"/>
        </w:rPr>
        <w:t xml:space="preserve"> between neighbor cells are not necessarily the same.</w:t>
      </w:r>
    </w:p>
    <w:p w:rsidR="001E313A" w:rsidRDefault="001E313A" w:rsidP="004A53B4">
      <w:pPr>
        <w:pStyle w:val="a0"/>
        <w:rPr>
          <w:rFonts w:eastAsia="宋体"/>
          <w:b/>
          <w:szCs w:val="20"/>
          <w:lang w:eastAsia="zh-CN"/>
        </w:rPr>
      </w:pPr>
      <w:r w:rsidRPr="00CA69E9">
        <w:rPr>
          <w:rFonts w:eastAsia="宋体" w:hint="eastAsia"/>
          <w:b/>
          <w:lang w:eastAsia="zh-CN"/>
        </w:rPr>
        <w:t xml:space="preserve">Observation 2: </w:t>
      </w:r>
      <w:r w:rsidRPr="00AD39B2">
        <w:rPr>
          <w:rFonts w:eastAsia="宋体"/>
          <w:b/>
          <w:szCs w:val="20"/>
          <w:lang w:eastAsia="zh-CN"/>
        </w:rPr>
        <w:t>Trigger for CSI-RS configurations for the RRM measurement of neighbor cells is needed.</w:t>
      </w:r>
    </w:p>
    <w:p w:rsidR="00652784" w:rsidRDefault="001E313A" w:rsidP="004A53B4">
      <w:pPr>
        <w:pStyle w:val="a0"/>
        <w:rPr>
          <w:rFonts w:eastAsiaTheme="minorEastAsia"/>
          <w:b/>
          <w:lang w:eastAsia="zh-CN"/>
        </w:rPr>
      </w:pPr>
      <w:r w:rsidRPr="003A1C42">
        <w:rPr>
          <w:rFonts w:eastAsia="宋体" w:hint="eastAsia"/>
          <w:b/>
          <w:szCs w:val="20"/>
          <w:lang w:eastAsia="zh-CN"/>
        </w:rPr>
        <w:t xml:space="preserve">Observation </w:t>
      </w:r>
      <w:r>
        <w:rPr>
          <w:rFonts w:eastAsia="宋体" w:hint="eastAsia"/>
          <w:b/>
          <w:szCs w:val="20"/>
          <w:lang w:eastAsia="zh-CN"/>
        </w:rPr>
        <w:t>3</w:t>
      </w:r>
      <w:r w:rsidRPr="003A1C42">
        <w:rPr>
          <w:rFonts w:eastAsia="宋体" w:hint="eastAsia"/>
          <w:b/>
          <w:szCs w:val="20"/>
          <w:lang w:eastAsia="zh-CN"/>
        </w:rPr>
        <w:t xml:space="preserve">: The target cell can </w:t>
      </w:r>
      <w:r w:rsidRPr="003A1C42">
        <w:rPr>
          <w:rFonts w:eastAsia="宋体"/>
          <w:b/>
          <w:szCs w:val="20"/>
          <w:lang w:eastAsia="zh-CN"/>
        </w:rPr>
        <w:t>synthetically</w:t>
      </w:r>
      <w:r w:rsidRPr="003A1C42">
        <w:rPr>
          <w:rFonts w:eastAsia="宋体" w:hint="eastAsia"/>
          <w:b/>
          <w:szCs w:val="20"/>
          <w:lang w:eastAsia="zh-CN"/>
        </w:rPr>
        <w:t xml:space="preserve"> coordinate the requests from all requested </w:t>
      </w:r>
      <w:r w:rsidRPr="003A1C42">
        <w:rPr>
          <w:rFonts w:eastAsia="宋体"/>
          <w:b/>
          <w:szCs w:val="20"/>
          <w:lang w:eastAsia="zh-CN"/>
        </w:rPr>
        <w:t>neighbor</w:t>
      </w:r>
      <w:r w:rsidRPr="003A1C42">
        <w:rPr>
          <w:rFonts w:eastAsia="宋体" w:hint="eastAsia"/>
          <w:b/>
          <w:szCs w:val="20"/>
          <w:lang w:eastAsia="zh-CN"/>
        </w:rPr>
        <w:t xml:space="preserve"> cells to reduce the overhead of configuration when configuring CSI-RS for the RRM measurements; and feedback the delta values (comparing with the requested configuration from each source cell) to each source cell.</w:t>
      </w:r>
    </w:p>
    <w:p w:rsidR="00CA69E9" w:rsidRDefault="00CA69E9" w:rsidP="004A53B4">
      <w:pPr>
        <w:pStyle w:val="a0"/>
        <w:rPr>
          <w:rFonts w:eastAsiaTheme="minorEastAsia"/>
          <w:b/>
          <w:lang w:eastAsia="zh-CN"/>
        </w:rPr>
      </w:pPr>
      <w:r w:rsidRPr="00066A22">
        <w:rPr>
          <w:b/>
        </w:rPr>
        <w:lastRenderedPageBreak/>
        <w:t>Proposal</w:t>
      </w:r>
      <w:r w:rsidRPr="00066A22">
        <w:rPr>
          <w:rFonts w:eastAsiaTheme="minorEastAsia"/>
          <w:b/>
          <w:lang w:eastAsia="zh-CN"/>
        </w:rPr>
        <w:t xml:space="preserve"> 1</w:t>
      </w:r>
      <w:r w:rsidRPr="00066A22">
        <w:rPr>
          <w:b/>
        </w:rPr>
        <w:t>:</w:t>
      </w:r>
      <w:r w:rsidRPr="00066A22">
        <w:rPr>
          <w:rFonts w:eastAsiaTheme="minorEastAsia"/>
          <w:b/>
          <w:lang w:eastAsia="zh-CN"/>
        </w:rPr>
        <w:t xml:space="preserve"> </w:t>
      </w:r>
      <w:r w:rsidR="00F16080" w:rsidRPr="00A25E8F">
        <w:rPr>
          <w:rFonts w:eastAsiaTheme="minorEastAsia"/>
          <w:b/>
          <w:lang w:eastAsia="zh-CN"/>
        </w:rPr>
        <w:t xml:space="preserve">The serving cell can provide </w:t>
      </w:r>
      <w:r w:rsidR="00F16080">
        <w:rPr>
          <w:rFonts w:eastAsiaTheme="minorEastAsia" w:hint="eastAsia"/>
          <w:b/>
          <w:lang w:eastAsia="zh-CN"/>
        </w:rPr>
        <w:t xml:space="preserve">some </w:t>
      </w:r>
      <w:r w:rsidR="00F16080" w:rsidRPr="00066A22">
        <w:rPr>
          <w:rFonts w:eastAsiaTheme="minorEastAsia"/>
          <w:b/>
          <w:lang w:eastAsia="zh-CN"/>
        </w:rPr>
        <w:t xml:space="preserve">sync assistant </w:t>
      </w:r>
      <w:r w:rsidR="00F16080" w:rsidRPr="00A25E8F">
        <w:rPr>
          <w:rFonts w:eastAsiaTheme="minorEastAsia"/>
          <w:b/>
          <w:lang w:eastAsia="zh-CN"/>
        </w:rPr>
        <w:t>information</w:t>
      </w:r>
      <w:r w:rsidR="00F16080" w:rsidRPr="00C31D0A">
        <w:rPr>
          <w:rFonts w:eastAsiaTheme="minorEastAsia"/>
          <w:b/>
          <w:lang w:eastAsia="zh-CN"/>
        </w:rPr>
        <w:t xml:space="preserve"> </w:t>
      </w:r>
      <w:r w:rsidR="00F16080" w:rsidRPr="00066A22">
        <w:rPr>
          <w:rFonts w:eastAsiaTheme="minorEastAsia"/>
          <w:b/>
          <w:lang w:eastAsia="zh-CN"/>
        </w:rPr>
        <w:t>per neighbor cell</w:t>
      </w:r>
      <w:r w:rsidR="005C510D">
        <w:rPr>
          <w:rFonts w:eastAsiaTheme="minorEastAsia" w:hint="eastAsia"/>
          <w:b/>
          <w:lang w:eastAsia="zh-CN"/>
        </w:rPr>
        <w:t xml:space="preserve"> </w:t>
      </w:r>
      <w:r w:rsidR="00F16080" w:rsidRPr="00066A22">
        <w:rPr>
          <w:rFonts w:eastAsiaTheme="minorEastAsia"/>
          <w:b/>
          <w:lang w:eastAsia="zh-CN"/>
        </w:rPr>
        <w:t xml:space="preserve">for </w:t>
      </w:r>
      <w:r w:rsidR="00F16080">
        <w:rPr>
          <w:rFonts w:eastAsiaTheme="minorEastAsia"/>
          <w:b/>
          <w:lang w:eastAsia="zh-CN"/>
        </w:rPr>
        <w:t>RRC_CONNECTED UE</w:t>
      </w:r>
      <w:r w:rsidR="00F16080" w:rsidRPr="00066A22">
        <w:rPr>
          <w:rFonts w:eastAsiaTheme="minorEastAsia"/>
          <w:b/>
          <w:lang w:eastAsia="zh-CN"/>
        </w:rPr>
        <w:t xml:space="preserve"> via </w:t>
      </w:r>
      <w:r w:rsidR="00603218">
        <w:rPr>
          <w:rFonts w:eastAsiaTheme="minorEastAsia"/>
          <w:b/>
          <w:lang w:eastAsia="zh-CN"/>
        </w:rPr>
        <w:t xml:space="preserve">dedicated </w:t>
      </w:r>
      <w:r w:rsidR="00F16080" w:rsidRPr="00066A22">
        <w:rPr>
          <w:rFonts w:eastAsiaTheme="minorEastAsia"/>
          <w:b/>
          <w:lang w:eastAsia="zh-CN"/>
        </w:rPr>
        <w:t>RRC signaling.</w:t>
      </w:r>
    </w:p>
    <w:p w:rsidR="006A5428" w:rsidRDefault="00AC1EB5" w:rsidP="008804FD">
      <w:pPr>
        <w:jc w:val="both"/>
        <w:rPr>
          <w:rFonts w:eastAsiaTheme="minorEastAsia"/>
          <w:b/>
          <w:lang w:eastAsia="zh-CN"/>
        </w:rPr>
      </w:pPr>
      <w:r w:rsidRPr="0075486B">
        <w:rPr>
          <w:rFonts w:eastAsiaTheme="minorEastAsia"/>
          <w:b/>
          <w:lang w:eastAsia="zh-CN"/>
        </w:rPr>
        <w:t xml:space="preserve">Proposal 2: RAN2 to agree one bit sync indication per </w:t>
      </w:r>
      <w:r>
        <w:rPr>
          <w:rFonts w:eastAsiaTheme="minorEastAsia"/>
          <w:b/>
          <w:lang w:eastAsia="zh-CN"/>
        </w:rPr>
        <w:t>neighbor cell</w:t>
      </w:r>
      <w:r w:rsidRPr="0075486B">
        <w:rPr>
          <w:rFonts w:eastAsiaTheme="minorEastAsia"/>
          <w:b/>
          <w:lang w:eastAsia="zh-CN"/>
        </w:rPr>
        <w:t xml:space="preserve"> to </w:t>
      </w:r>
      <w:r w:rsidRPr="00825F34">
        <w:rPr>
          <w:rFonts w:eastAsiaTheme="minorEastAsia"/>
          <w:b/>
          <w:lang w:eastAsia="zh-CN"/>
        </w:rPr>
        <w:t xml:space="preserve">indicate </w:t>
      </w:r>
      <w:r>
        <w:rPr>
          <w:rFonts w:eastAsiaTheme="minorEastAsia"/>
          <w:b/>
          <w:lang w:eastAsia="zh-CN"/>
        </w:rPr>
        <w:t xml:space="preserve">the </w:t>
      </w:r>
      <w:r w:rsidRPr="00825F34">
        <w:rPr>
          <w:rFonts w:eastAsiaTheme="minorEastAsia"/>
          <w:b/>
          <w:lang w:eastAsia="zh-CN"/>
        </w:rPr>
        <w:t xml:space="preserve">network synchronous case, in which the serving cell timing can be used by the </w:t>
      </w:r>
      <w:r>
        <w:rPr>
          <w:rFonts w:eastAsiaTheme="minorEastAsia"/>
          <w:b/>
          <w:lang w:eastAsia="zh-CN"/>
        </w:rPr>
        <w:t xml:space="preserve">RRC_CONNECTED </w:t>
      </w:r>
      <w:r w:rsidRPr="00825F34">
        <w:rPr>
          <w:rFonts w:eastAsiaTheme="minorEastAsia"/>
          <w:b/>
          <w:lang w:eastAsia="zh-CN"/>
        </w:rPr>
        <w:t>UE to derived the neighbor cell SS block index</w:t>
      </w:r>
      <w:r>
        <w:rPr>
          <w:rFonts w:eastAsiaTheme="minorEastAsia"/>
          <w:b/>
          <w:lang w:eastAsia="zh-CN"/>
        </w:rPr>
        <w:t xml:space="preserve"> on the same carrier frequency</w:t>
      </w:r>
      <w:r w:rsidRPr="00825F34">
        <w:rPr>
          <w:rFonts w:eastAsiaTheme="minorEastAsia"/>
          <w:b/>
          <w:lang w:eastAsia="zh-CN"/>
        </w:rPr>
        <w:t>.</w:t>
      </w:r>
      <w:r w:rsidR="008804FD">
        <w:rPr>
          <w:rFonts w:eastAsiaTheme="minorEastAsia"/>
          <w:b/>
          <w:lang w:eastAsia="zh-CN"/>
        </w:rPr>
        <w:t xml:space="preserve"> </w:t>
      </w:r>
    </w:p>
    <w:p w:rsidR="008804FD" w:rsidRPr="00825F34" w:rsidRDefault="008804FD" w:rsidP="008804FD">
      <w:pPr>
        <w:jc w:val="both"/>
        <w:rPr>
          <w:rFonts w:eastAsiaTheme="minorEastAsia"/>
          <w:b/>
          <w:lang w:eastAsia="zh-CN"/>
        </w:rPr>
      </w:pPr>
      <w:r w:rsidRPr="00BE2103">
        <w:rPr>
          <w:b/>
        </w:rPr>
        <w:t>P</w:t>
      </w:r>
      <w:r w:rsidRPr="00A21382">
        <w:rPr>
          <w:b/>
        </w:rPr>
        <w:t>roposal</w:t>
      </w:r>
      <w:r w:rsidRPr="00A21382">
        <w:rPr>
          <w:rFonts w:eastAsiaTheme="minorEastAsia"/>
          <w:b/>
          <w:lang w:eastAsia="zh-CN"/>
        </w:rPr>
        <w:t xml:space="preserve"> 3</w:t>
      </w:r>
      <w:r w:rsidRPr="00A21382">
        <w:rPr>
          <w:b/>
        </w:rPr>
        <w:t>:</w:t>
      </w:r>
      <w:r w:rsidRPr="00AC1EB5">
        <w:rPr>
          <w:rFonts w:eastAsiaTheme="minorEastAsia"/>
          <w:b/>
          <w:lang w:eastAsia="zh-CN"/>
        </w:rPr>
        <w:t xml:space="preserve"> RAN2 to further discuss the following parameters to assist RRC_CONNECTED UE measurement of neighbor cells in asynchronous network</w:t>
      </w:r>
      <w:r w:rsidRPr="008804FD">
        <w:rPr>
          <w:rFonts w:eastAsiaTheme="minorEastAsia"/>
          <w:b/>
          <w:lang w:eastAsia="zh-CN"/>
        </w:rPr>
        <w:t xml:space="preserve"> </w:t>
      </w:r>
      <w:r w:rsidRPr="00AC1EB5">
        <w:rPr>
          <w:rFonts w:eastAsiaTheme="minorEastAsia"/>
          <w:b/>
          <w:lang w:eastAsia="zh-CN"/>
        </w:rPr>
        <w:t>case</w:t>
      </w:r>
      <w:r w:rsidRPr="00825F34">
        <w:rPr>
          <w:rFonts w:eastAsiaTheme="minorEastAsia" w:hint="eastAsia"/>
          <w:b/>
          <w:lang w:eastAsia="zh-CN"/>
        </w:rPr>
        <w:t>.</w:t>
      </w:r>
    </w:p>
    <w:p w:rsidR="008804FD" w:rsidRPr="00825F34" w:rsidRDefault="008804FD" w:rsidP="008804FD">
      <w:pPr>
        <w:pStyle w:val="af2"/>
        <w:numPr>
          <w:ilvl w:val="0"/>
          <w:numId w:val="41"/>
        </w:numPr>
        <w:ind w:firstLineChars="0"/>
        <w:rPr>
          <w:rFonts w:eastAsiaTheme="minorEastAsia"/>
          <w:b/>
        </w:rPr>
      </w:pPr>
      <w:r w:rsidRPr="00825F34">
        <w:rPr>
          <w:rFonts w:ascii="Times New Roman" w:eastAsiaTheme="minorEastAsia" w:hAnsi="Times New Roman"/>
          <w:b/>
          <w:kern w:val="0"/>
          <w:sz w:val="20"/>
          <w:szCs w:val="24"/>
        </w:rPr>
        <w:t xml:space="preserve">per cell time offset </w:t>
      </w:r>
      <w:r w:rsidRPr="00825F34">
        <w:rPr>
          <w:rFonts w:ascii="Times New Roman" w:eastAsiaTheme="minorEastAsia" w:hAnsi="Times New Roman"/>
          <w:b/>
          <w:sz w:val="20"/>
          <w:szCs w:val="20"/>
        </w:rPr>
        <w:t xml:space="preserve">compared to the serving cell for a frequency carrier </w:t>
      </w:r>
    </w:p>
    <w:p w:rsidR="008804FD" w:rsidRPr="00825F34" w:rsidRDefault="008804FD" w:rsidP="008804FD">
      <w:pPr>
        <w:pStyle w:val="af2"/>
        <w:numPr>
          <w:ilvl w:val="0"/>
          <w:numId w:val="41"/>
        </w:numPr>
        <w:ind w:firstLineChars="0"/>
        <w:rPr>
          <w:rFonts w:eastAsiaTheme="minorEastAsia"/>
          <w:b/>
        </w:rPr>
      </w:pPr>
      <w:r w:rsidRPr="00825F34">
        <w:rPr>
          <w:rFonts w:ascii="Times New Roman" w:eastAsiaTheme="minorEastAsia" w:hAnsi="Times New Roman"/>
          <w:b/>
          <w:kern w:val="0"/>
          <w:sz w:val="20"/>
          <w:szCs w:val="24"/>
        </w:rPr>
        <w:t xml:space="preserve">per cell indication of whether the SS block pattern is identical to the serving cell </w:t>
      </w:r>
      <w:r w:rsidRPr="00825F34">
        <w:rPr>
          <w:rFonts w:ascii="Times New Roman" w:eastAsiaTheme="minorEastAsia" w:hAnsi="Times New Roman"/>
          <w:b/>
          <w:sz w:val="20"/>
          <w:szCs w:val="20"/>
        </w:rPr>
        <w:t>for a frequency carrier</w:t>
      </w:r>
    </w:p>
    <w:p w:rsidR="008804FD" w:rsidRPr="00A21382" w:rsidRDefault="008804FD" w:rsidP="008804FD">
      <w:pPr>
        <w:pStyle w:val="af2"/>
        <w:numPr>
          <w:ilvl w:val="0"/>
          <w:numId w:val="41"/>
        </w:numPr>
        <w:ind w:firstLineChars="0"/>
        <w:rPr>
          <w:rFonts w:eastAsiaTheme="minorEastAsia"/>
          <w:b/>
        </w:rPr>
      </w:pPr>
      <w:r w:rsidRPr="00825F34">
        <w:rPr>
          <w:rFonts w:ascii="Times New Roman" w:eastAsiaTheme="minorEastAsia" w:hAnsi="Times New Roman"/>
          <w:b/>
          <w:kern w:val="0"/>
          <w:sz w:val="20"/>
          <w:szCs w:val="24"/>
        </w:rPr>
        <w:t>per cell SS block periodicity</w:t>
      </w:r>
      <w:r>
        <w:rPr>
          <w:rFonts w:ascii="Times New Roman" w:eastAsiaTheme="minorEastAsia" w:hAnsi="Times New Roman"/>
          <w:b/>
          <w:kern w:val="0"/>
          <w:sz w:val="20"/>
          <w:szCs w:val="24"/>
        </w:rPr>
        <w:t xml:space="preserve"> </w:t>
      </w:r>
      <w:r w:rsidRPr="00825F34">
        <w:rPr>
          <w:rFonts w:ascii="Times New Roman" w:eastAsiaTheme="minorEastAsia" w:hAnsi="Times New Roman"/>
          <w:b/>
          <w:sz w:val="20"/>
          <w:szCs w:val="20"/>
        </w:rPr>
        <w:t>for a frequency carrier</w:t>
      </w:r>
    </w:p>
    <w:p w:rsidR="008804FD" w:rsidRPr="00A21382" w:rsidRDefault="008804FD" w:rsidP="008804FD">
      <w:pPr>
        <w:pStyle w:val="af2"/>
        <w:numPr>
          <w:ilvl w:val="0"/>
          <w:numId w:val="41"/>
        </w:numPr>
        <w:ind w:firstLineChars="0"/>
        <w:rPr>
          <w:rFonts w:eastAsiaTheme="minorEastAsia"/>
          <w:b/>
        </w:rPr>
      </w:pPr>
      <w:r w:rsidRPr="00A21382">
        <w:rPr>
          <w:rFonts w:ascii="Times New Roman" w:eastAsiaTheme="minorEastAsia" w:hAnsi="Times New Roman"/>
          <w:b/>
          <w:kern w:val="0"/>
          <w:sz w:val="20"/>
          <w:szCs w:val="24"/>
        </w:rPr>
        <w:t xml:space="preserve">per </w:t>
      </w:r>
      <w:r w:rsidRPr="00AC1EB5">
        <w:rPr>
          <w:rFonts w:ascii="Times New Roman" w:eastAsiaTheme="minorEastAsia" w:hAnsi="Times New Roman"/>
          <w:b/>
          <w:kern w:val="0"/>
          <w:sz w:val="20"/>
          <w:szCs w:val="24"/>
        </w:rPr>
        <w:t xml:space="preserve">cell SS block index </w:t>
      </w:r>
      <w:r w:rsidRPr="00825F34">
        <w:rPr>
          <w:rFonts w:ascii="Times New Roman" w:eastAsiaTheme="minorEastAsia" w:hAnsi="Times New Roman"/>
          <w:b/>
          <w:sz w:val="20"/>
          <w:szCs w:val="20"/>
        </w:rPr>
        <w:t>for a frequency carrier</w:t>
      </w:r>
    </w:p>
    <w:p w:rsidR="000927B2" w:rsidRDefault="00CA69E9">
      <w:pPr>
        <w:pStyle w:val="a0"/>
        <w:spacing w:before="120" w:after="0"/>
        <w:rPr>
          <w:rFonts w:eastAsia="宋体"/>
          <w:b/>
          <w:szCs w:val="20"/>
          <w:lang w:eastAsia="zh-CN"/>
        </w:rPr>
      </w:pPr>
      <w:r w:rsidRPr="005B21E5">
        <w:rPr>
          <w:rFonts w:eastAsia="宋体" w:hint="eastAsia"/>
          <w:b/>
          <w:lang w:eastAsia="zh-CN"/>
        </w:rPr>
        <w:t xml:space="preserve">Proposal </w:t>
      </w:r>
      <w:r w:rsidR="00760624">
        <w:rPr>
          <w:rFonts w:eastAsia="宋体"/>
          <w:b/>
          <w:lang w:eastAsia="zh-CN"/>
        </w:rPr>
        <w:t>4</w:t>
      </w:r>
      <w:r w:rsidRPr="005B21E5">
        <w:rPr>
          <w:rFonts w:eastAsia="宋体" w:hint="eastAsia"/>
          <w:b/>
          <w:lang w:eastAsia="zh-CN"/>
        </w:rPr>
        <w:t xml:space="preserve">: </w:t>
      </w:r>
      <w:r w:rsidRPr="005B21E5">
        <w:rPr>
          <w:rFonts w:eastAsia="宋体" w:hint="eastAsia"/>
          <w:b/>
          <w:szCs w:val="20"/>
          <w:lang w:eastAsia="zh-CN"/>
        </w:rPr>
        <w:t xml:space="preserve">A request message including the suggestive configuration values from the source cell </w:t>
      </w:r>
      <w:r w:rsidR="005A23DD">
        <w:rPr>
          <w:rFonts w:eastAsia="宋体" w:hint="eastAsia"/>
          <w:b/>
          <w:szCs w:val="20"/>
          <w:lang w:eastAsia="zh-CN"/>
        </w:rPr>
        <w:t xml:space="preserve">can </w:t>
      </w:r>
      <w:r w:rsidRPr="005B21E5">
        <w:rPr>
          <w:rFonts w:eastAsia="宋体" w:hint="eastAsia"/>
          <w:b/>
          <w:szCs w:val="20"/>
          <w:lang w:eastAsia="zh-CN"/>
        </w:rPr>
        <w:t>be used to trigger CSI-RS configurations.</w:t>
      </w:r>
    </w:p>
    <w:p w:rsidR="00522FD4" w:rsidRPr="006A5428" w:rsidRDefault="00CA69E9" w:rsidP="000C26B2">
      <w:pPr>
        <w:pStyle w:val="a0"/>
        <w:spacing w:before="120" w:after="0"/>
        <w:rPr>
          <w:rFonts w:eastAsia="宋体"/>
          <w:b/>
          <w:szCs w:val="20"/>
          <w:lang w:eastAsia="zh-CN"/>
        </w:rPr>
      </w:pPr>
      <w:r w:rsidRPr="006A5428">
        <w:rPr>
          <w:rFonts w:eastAsia="宋体" w:hint="eastAsia"/>
          <w:b/>
          <w:lang w:eastAsia="zh-CN"/>
        </w:rPr>
        <w:t xml:space="preserve">Proposal </w:t>
      </w:r>
      <w:r w:rsidR="00760624" w:rsidRPr="006A5428">
        <w:rPr>
          <w:rFonts w:eastAsia="宋体"/>
          <w:b/>
          <w:lang w:eastAsia="zh-CN"/>
        </w:rPr>
        <w:t>5</w:t>
      </w:r>
      <w:r w:rsidRPr="006A5428">
        <w:rPr>
          <w:rFonts w:eastAsia="宋体" w:hint="eastAsia"/>
          <w:b/>
          <w:lang w:eastAsia="zh-CN"/>
        </w:rPr>
        <w:t xml:space="preserve">: </w:t>
      </w:r>
      <w:r w:rsidR="00375BAD" w:rsidRPr="006A5428">
        <w:rPr>
          <w:rFonts w:eastAsia="宋体" w:hint="eastAsia"/>
          <w:b/>
          <w:szCs w:val="20"/>
          <w:lang w:eastAsia="zh-CN"/>
        </w:rPr>
        <w:t>If RAN2 acknowledges the UE specific CR</w:t>
      </w:r>
      <w:r w:rsidR="00BA4B49">
        <w:rPr>
          <w:rFonts w:eastAsia="宋体"/>
          <w:b/>
          <w:szCs w:val="20"/>
          <w:lang w:eastAsia="zh-CN"/>
        </w:rPr>
        <w:t>I</w:t>
      </w:r>
      <w:r w:rsidR="00375BAD" w:rsidRPr="006A5428">
        <w:rPr>
          <w:rFonts w:eastAsia="宋体" w:hint="eastAsia"/>
          <w:b/>
          <w:szCs w:val="20"/>
          <w:lang w:eastAsia="zh-CN"/>
        </w:rPr>
        <w:t xml:space="preserve">-RS </w:t>
      </w:r>
      <w:r w:rsidR="00375BAD" w:rsidRPr="006A5428">
        <w:rPr>
          <w:rFonts w:eastAsia="宋体"/>
          <w:b/>
          <w:szCs w:val="20"/>
          <w:lang w:eastAsia="zh-CN"/>
        </w:rPr>
        <w:t>configuration</w:t>
      </w:r>
      <w:r w:rsidR="00375BAD" w:rsidRPr="006A5428">
        <w:rPr>
          <w:rFonts w:eastAsia="宋体" w:hint="eastAsia"/>
          <w:b/>
          <w:szCs w:val="20"/>
          <w:lang w:eastAsia="zh-CN"/>
        </w:rPr>
        <w:t xml:space="preserve"> coordination</w:t>
      </w:r>
      <w:r w:rsidR="00375BAD" w:rsidRPr="006A5428">
        <w:rPr>
          <w:rFonts w:eastAsia="宋体"/>
          <w:b/>
          <w:szCs w:val="20"/>
          <w:lang w:eastAsia="zh-CN"/>
        </w:rPr>
        <w:t xml:space="preserve"> </w:t>
      </w:r>
      <w:r w:rsidR="00375BAD" w:rsidRPr="006A5428">
        <w:rPr>
          <w:rFonts w:eastAsia="宋体" w:hint="eastAsia"/>
          <w:b/>
          <w:szCs w:val="20"/>
          <w:lang w:eastAsia="zh-CN"/>
        </w:rPr>
        <w:t>between the target cell and neighbor cells is necessary, it is up to RAN3 to decide how the coordination procedure works</w:t>
      </w:r>
      <w:r w:rsidR="00375BAD" w:rsidRPr="006A5428">
        <w:rPr>
          <w:rFonts w:eastAsia="宋体" w:hint="eastAsia"/>
          <w:b/>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226DEF" w:rsidRPr="00226DEF" w:rsidRDefault="00226DEF" w:rsidP="002479CE">
      <w:pPr>
        <w:pStyle w:val="a0"/>
        <w:numPr>
          <w:ilvl w:val="0"/>
          <w:numId w:val="24"/>
        </w:numPr>
        <w:rPr>
          <w:rFonts w:eastAsia="宋体"/>
          <w:kern w:val="2"/>
          <w:szCs w:val="20"/>
          <w:lang w:eastAsia="zh-CN"/>
        </w:rPr>
      </w:pPr>
      <w:r>
        <w:rPr>
          <w:rFonts w:ascii="Arial" w:eastAsiaTheme="minorEastAsia" w:hAnsi="Arial" w:cs="Arial" w:hint="eastAsia"/>
          <w:lang w:eastAsia="zh-CN"/>
        </w:rPr>
        <w:t xml:space="preserve">3GPP </w:t>
      </w:r>
      <w:r>
        <w:rPr>
          <w:rFonts w:ascii="Arial" w:hAnsi="Arial" w:cs="Arial" w:hint="eastAsia"/>
          <w:lang w:eastAsia="ja-JP"/>
        </w:rPr>
        <w:t>RAN1#NR-AH2</w:t>
      </w:r>
      <w:r>
        <w:rPr>
          <w:rFonts w:ascii="Arial" w:eastAsiaTheme="minorEastAsia" w:hAnsi="Arial" w:cs="Arial" w:hint="eastAsia"/>
          <w:lang w:eastAsia="zh-CN"/>
        </w:rPr>
        <w:t xml:space="preserve"> Chairman Note</w:t>
      </w:r>
      <w:r w:rsidR="007724BC">
        <w:rPr>
          <w:rFonts w:ascii="Arial" w:eastAsiaTheme="minorEastAsia" w:hAnsi="Arial" w:cs="Arial"/>
          <w:lang w:eastAsia="zh-CN"/>
        </w:rPr>
        <w:t>, June 2017</w:t>
      </w:r>
      <w:r>
        <w:rPr>
          <w:rFonts w:ascii="Arial" w:eastAsiaTheme="minorEastAsia" w:hAnsi="Arial" w:cs="Arial" w:hint="eastAsia"/>
          <w:lang w:eastAsia="zh-CN"/>
        </w:rPr>
        <w:t>.</w:t>
      </w:r>
    </w:p>
    <w:p w:rsidR="00226DEF" w:rsidRPr="00791383" w:rsidRDefault="00226DEF" w:rsidP="00226DEF">
      <w:pPr>
        <w:pStyle w:val="a0"/>
        <w:numPr>
          <w:ilvl w:val="0"/>
          <w:numId w:val="24"/>
        </w:numPr>
        <w:rPr>
          <w:rFonts w:eastAsia="宋体"/>
          <w:kern w:val="2"/>
          <w:szCs w:val="20"/>
          <w:lang w:eastAsia="zh-CN"/>
        </w:rPr>
      </w:pPr>
      <w:r w:rsidRPr="004219BB">
        <w:rPr>
          <w:rFonts w:ascii="Arial" w:hAnsi="Arial" w:cs="Arial"/>
          <w:bCs/>
        </w:rPr>
        <w:t>R1-1711966</w:t>
      </w:r>
      <w:r w:rsidR="00791383">
        <w:rPr>
          <w:rFonts w:ascii="Arial" w:hAnsi="Arial" w:cs="Arial"/>
          <w:bCs/>
        </w:rPr>
        <w:t xml:space="preserve">, </w:t>
      </w:r>
      <w:r w:rsidR="00C55792">
        <w:rPr>
          <w:rFonts w:ascii="Arial" w:hAnsi="Arial" w:cs="Arial"/>
          <w:bCs/>
        </w:rPr>
        <w:t>“</w:t>
      </w:r>
      <w:r w:rsidRPr="004219BB">
        <w:rPr>
          <w:rFonts w:ascii="Arial" w:hAnsi="Arial" w:cs="Arial"/>
          <w:bCs/>
        </w:rPr>
        <w:t>Reply LS on reading time index indication for RRM measurements</w:t>
      </w:r>
      <w:r w:rsidR="00C55792">
        <w:rPr>
          <w:rFonts w:ascii="Arial" w:hAnsi="Arial" w:cs="Arial"/>
          <w:bCs/>
        </w:rPr>
        <w:t xml:space="preserve">”, </w:t>
      </w:r>
      <w:r w:rsidR="00C55792">
        <w:rPr>
          <w:rFonts w:ascii="Arial" w:hAnsi="Arial" w:cs="Arial" w:hint="eastAsia"/>
          <w:lang w:eastAsia="ja-JP"/>
        </w:rPr>
        <w:t>RAN1#NR-AH2</w:t>
      </w:r>
      <w:r w:rsidR="00C55792">
        <w:rPr>
          <w:rFonts w:asciiTheme="minorEastAsia" w:eastAsiaTheme="minorEastAsia" w:hAnsiTheme="minorEastAsia" w:cs="Arial" w:hint="eastAsia"/>
          <w:lang w:eastAsia="zh-CN"/>
        </w:rPr>
        <w:t>，</w:t>
      </w:r>
      <w:r w:rsidR="00C55792">
        <w:rPr>
          <w:rFonts w:ascii="Arial" w:eastAsiaTheme="minorEastAsia" w:hAnsi="Arial" w:cs="Arial" w:hint="eastAsia"/>
          <w:lang w:eastAsia="zh-CN"/>
        </w:rPr>
        <w:t xml:space="preserve"> June</w:t>
      </w:r>
      <w:r w:rsidR="00C55792">
        <w:rPr>
          <w:rFonts w:ascii="Arial" w:eastAsiaTheme="minorEastAsia" w:hAnsi="Arial" w:cs="Arial"/>
          <w:lang w:eastAsia="zh-CN"/>
        </w:rPr>
        <w:t xml:space="preserve"> 2017.</w:t>
      </w:r>
    </w:p>
    <w:p w:rsidR="003B693B" w:rsidRPr="00791383" w:rsidRDefault="003B693B" w:rsidP="00226DEF">
      <w:pPr>
        <w:pStyle w:val="a0"/>
        <w:numPr>
          <w:ilvl w:val="0"/>
          <w:numId w:val="24"/>
        </w:numPr>
        <w:rPr>
          <w:rFonts w:ascii="Arial" w:hAnsi="Arial" w:cs="Arial"/>
          <w:bCs/>
        </w:rPr>
      </w:pPr>
      <w:r w:rsidRPr="00791383">
        <w:rPr>
          <w:rFonts w:ascii="Arial" w:hAnsi="Arial" w:cs="Arial"/>
          <w:bCs/>
        </w:rPr>
        <w:t>R2-1708433</w:t>
      </w:r>
      <w:r w:rsidR="00791383">
        <w:rPr>
          <w:rFonts w:ascii="Arial" w:hAnsi="Arial" w:cs="Arial"/>
          <w:bCs/>
        </w:rPr>
        <w:t xml:space="preserve">, </w:t>
      </w:r>
      <w:r w:rsidR="00C55792">
        <w:rPr>
          <w:rFonts w:ascii="Arial" w:hAnsi="Arial" w:cs="Arial"/>
          <w:bCs/>
        </w:rPr>
        <w:t>“</w:t>
      </w:r>
      <w:r w:rsidRPr="00791383">
        <w:rPr>
          <w:rFonts w:ascii="Arial" w:hAnsi="Arial" w:cs="Arial"/>
          <w:bCs/>
        </w:rPr>
        <w:t>Sync assistant information for RRC idle/inactive state</w:t>
      </w:r>
      <w:r w:rsidR="00C55792">
        <w:rPr>
          <w:rFonts w:ascii="Arial" w:hAnsi="Arial" w:cs="Arial"/>
          <w:bCs/>
        </w:rPr>
        <w:t>”</w:t>
      </w:r>
      <w:r w:rsidR="00791383">
        <w:rPr>
          <w:rFonts w:ascii="Arial" w:hAnsi="Arial" w:cs="Arial"/>
          <w:bCs/>
        </w:rPr>
        <w:t xml:space="preserve">, </w:t>
      </w:r>
      <w:r w:rsidRPr="00791383">
        <w:rPr>
          <w:rFonts w:ascii="Arial" w:hAnsi="Arial" w:cs="Arial"/>
          <w:bCs/>
        </w:rPr>
        <w:t>vivo</w:t>
      </w:r>
      <w:r w:rsidR="00C55792">
        <w:rPr>
          <w:rFonts w:ascii="Arial" w:hAnsi="Arial" w:cs="Arial"/>
          <w:bCs/>
        </w:rPr>
        <w:t>, RAN2#99, August 2017</w:t>
      </w:r>
      <w:r w:rsidR="00791383">
        <w:rPr>
          <w:rFonts w:ascii="Arial" w:hAnsi="Arial" w:cs="Arial"/>
          <w:bCs/>
        </w:rPr>
        <w:t>.</w:t>
      </w:r>
    </w:p>
    <w:p w:rsidR="008461A7" w:rsidRDefault="008461A7" w:rsidP="005A7013">
      <w:pPr>
        <w:pStyle w:val="a0"/>
        <w:rPr>
          <w:rFonts w:eastAsia="宋体"/>
          <w:kern w:val="2"/>
          <w:szCs w:val="20"/>
          <w:lang w:eastAsia="zh-CN"/>
        </w:rPr>
      </w:pPr>
    </w:p>
    <w:sectPr w:rsidR="008461A7"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22D" w:rsidRDefault="00B3122D">
      <w:r>
        <w:separator/>
      </w:r>
    </w:p>
  </w:endnote>
  <w:endnote w:type="continuationSeparator" w:id="0">
    <w:p w:rsidR="00B3122D" w:rsidRDefault="00B3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22D" w:rsidRDefault="00B3122D">
      <w:r>
        <w:separator/>
      </w:r>
    </w:p>
  </w:footnote>
  <w:footnote w:type="continuationSeparator" w:id="0">
    <w:p w:rsidR="00B3122D" w:rsidRDefault="00B3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3F" w:rsidRDefault="00312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0C0CFF"/>
    <w:multiLevelType w:val="hybridMultilevel"/>
    <w:tmpl w:val="83F83CB8"/>
    <w:lvl w:ilvl="0" w:tplc="01CA15F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6422D9F"/>
    <w:multiLevelType w:val="hybridMultilevel"/>
    <w:tmpl w:val="94EEF1D0"/>
    <w:lvl w:ilvl="0" w:tplc="8C923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364CF2"/>
    <w:multiLevelType w:val="hybridMultilevel"/>
    <w:tmpl w:val="6D2C9218"/>
    <w:lvl w:ilvl="0" w:tplc="CC9ABE40">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3618FE"/>
    <w:multiLevelType w:val="hybridMultilevel"/>
    <w:tmpl w:val="F38CCA56"/>
    <w:lvl w:ilvl="0" w:tplc="01CA15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3"/>
  </w:num>
  <w:num w:numId="3">
    <w:abstractNumId w:val="35"/>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7"/>
  </w:num>
  <w:num w:numId="9">
    <w:abstractNumId w:val="6"/>
  </w:num>
  <w:num w:numId="10">
    <w:abstractNumId w:val="3"/>
  </w:num>
  <w:num w:numId="11">
    <w:abstractNumId w:val="37"/>
  </w:num>
  <w:num w:numId="12">
    <w:abstractNumId w:val="37"/>
  </w:num>
  <w:num w:numId="13">
    <w:abstractNumId w:val="9"/>
  </w:num>
  <w:num w:numId="14">
    <w:abstractNumId w:val="30"/>
  </w:num>
  <w:num w:numId="15">
    <w:abstractNumId w:val="19"/>
  </w:num>
  <w:num w:numId="16">
    <w:abstractNumId w:val="0"/>
  </w:num>
  <w:num w:numId="17">
    <w:abstractNumId w:val="28"/>
  </w:num>
  <w:num w:numId="18">
    <w:abstractNumId w:val="18"/>
  </w:num>
  <w:num w:numId="19">
    <w:abstractNumId w:val="26"/>
  </w:num>
  <w:num w:numId="20">
    <w:abstractNumId w:val="29"/>
  </w:num>
  <w:num w:numId="21">
    <w:abstractNumId w:val="33"/>
  </w:num>
  <w:num w:numId="22">
    <w:abstractNumId w:val="5"/>
  </w:num>
  <w:num w:numId="23">
    <w:abstractNumId w:val="4"/>
  </w:num>
  <w:num w:numId="24">
    <w:abstractNumId w:val="38"/>
  </w:num>
  <w:num w:numId="25">
    <w:abstractNumId w:val="7"/>
  </w:num>
  <w:num w:numId="26">
    <w:abstractNumId w:val="31"/>
  </w:num>
  <w:num w:numId="27">
    <w:abstractNumId w:val="34"/>
  </w:num>
  <w:num w:numId="28">
    <w:abstractNumId w:val="14"/>
  </w:num>
  <w:num w:numId="29">
    <w:abstractNumId w:val="3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8"/>
  </w:num>
  <w:num w:numId="36">
    <w:abstractNumId w:val="13"/>
  </w:num>
  <w:num w:numId="37">
    <w:abstractNumId w:val="25"/>
  </w:num>
  <w:num w:numId="38">
    <w:abstractNumId w:val="22"/>
  </w:num>
  <w:num w:numId="39">
    <w:abstractNumId w:val="17"/>
  </w:num>
  <w:num w:numId="40">
    <w:abstractNumId w:val="32"/>
  </w:num>
  <w:num w:numId="41">
    <w:abstractNumId w:val="10"/>
  </w:num>
  <w:num w:numId="42">
    <w:abstractNumId w:val="39"/>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21A1"/>
    <w:rsid w:val="00003019"/>
    <w:rsid w:val="0000314A"/>
    <w:rsid w:val="00003886"/>
    <w:rsid w:val="0000410D"/>
    <w:rsid w:val="00004398"/>
    <w:rsid w:val="000044F6"/>
    <w:rsid w:val="0000460A"/>
    <w:rsid w:val="00004F59"/>
    <w:rsid w:val="00005012"/>
    <w:rsid w:val="0000539E"/>
    <w:rsid w:val="000054C0"/>
    <w:rsid w:val="00005C84"/>
    <w:rsid w:val="000060C1"/>
    <w:rsid w:val="000063A7"/>
    <w:rsid w:val="000065F8"/>
    <w:rsid w:val="00006805"/>
    <w:rsid w:val="0000694F"/>
    <w:rsid w:val="0001068D"/>
    <w:rsid w:val="00010791"/>
    <w:rsid w:val="00010835"/>
    <w:rsid w:val="000116A5"/>
    <w:rsid w:val="00011C8C"/>
    <w:rsid w:val="00011F30"/>
    <w:rsid w:val="00011FFB"/>
    <w:rsid w:val="00012414"/>
    <w:rsid w:val="000124C4"/>
    <w:rsid w:val="000126F3"/>
    <w:rsid w:val="000135C9"/>
    <w:rsid w:val="000137AA"/>
    <w:rsid w:val="00014D04"/>
    <w:rsid w:val="000157E4"/>
    <w:rsid w:val="0001584C"/>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5E6D"/>
    <w:rsid w:val="000260C1"/>
    <w:rsid w:val="0002754F"/>
    <w:rsid w:val="00027DD7"/>
    <w:rsid w:val="00030815"/>
    <w:rsid w:val="00030BD6"/>
    <w:rsid w:val="00030DFC"/>
    <w:rsid w:val="000325F7"/>
    <w:rsid w:val="000338A4"/>
    <w:rsid w:val="00033D65"/>
    <w:rsid w:val="00033FDC"/>
    <w:rsid w:val="000343AE"/>
    <w:rsid w:val="00034864"/>
    <w:rsid w:val="00035C55"/>
    <w:rsid w:val="00035E82"/>
    <w:rsid w:val="00036130"/>
    <w:rsid w:val="00036243"/>
    <w:rsid w:val="000362AB"/>
    <w:rsid w:val="000363AE"/>
    <w:rsid w:val="000363FD"/>
    <w:rsid w:val="00036CBB"/>
    <w:rsid w:val="0003772C"/>
    <w:rsid w:val="000377D4"/>
    <w:rsid w:val="00037A41"/>
    <w:rsid w:val="00037DBD"/>
    <w:rsid w:val="00037E65"/>
    <w:rsid w:val="000412E1"/>
    <w:rsid w:val="00041468"/>
    <w:rsid w:val="00041E6C"/>
    <w:rsid w:val="000421F2"/>
    <w:rsid w:val="0004228E"/>
    <w:rsid w:val="00042725"/>
    <w:rsid w:val="00042955"/>
    <w:rsid w:val="000439E7"/>
    <w:rsid w:val="00043F7C"/>
    <w:rsid w:val="00044275"/>
    <w:rsid w:val="00044623"/>
    <w:rsid w:val="00045071"/>
    <w:rsid w:val="000458FF"/>
    <w:rsid w:val="00047398"/>
    <w:rsid w:val="00047423"/>
    <w:rsid w:val="000479D2"/>
    <w:rsid w:val="00047D75"/>
    <w:rsid w:val="00047EFA"/>
    <w:rsid w:val="00050000"/>
    <w:rsid w:val="00050715"/>
    <w:rsid w:val="000517C0"/>
    <w:rsid w:val="00051C37"/>
    <w:rsid w:val="000520C7"/>
    <w:rsid w:val="0005214F"/>
    <w:rsid w:val="00052966"/>
    <w:rsid w:val="00053004"/>
    <w:rsid w:val="000537F7"/>
    <w:rsid w:val="00053D7E"/>
    <w:rsid w:val="000540C0"/>
    <w:rsid w:val="00054698"/>
    <w:rsid w:val="0005477E"/>
    <w:rsid w:val="000554F2"/>
    <w:rsid w:val="000559D2"/>
    <w:rsid w:val="00055E49"/>
    <w:rsid w:val="00057BFD"/>
    <w:rsid w:val="00060762"/>
    <w:rsid w:val="00060CE4"/>
    <w:rsid w:val="000613E6"/>
    <w:rsid w:val="0006168C"/>
    <w:rsid w:val="000616CF"/>
    <w:rsid w:val="0006415F"/>
    <w:rsid w:val="000641A0"/>
    <w:rsid w:val="000643C3"/>
    <w:rsid w:val="000643CC"/>
    <w:rsid w:val="000647E2"/>
    <w:rsid w:val="000658F2"/>
    <w:rsid w:val="0006633A"/>
    <w:rsid w:val="0006695B"/>
    <w:rsid w:val="00066A22"/>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C27"/>
    <w:rsid w:val="00074E57"/>
    <w:rsid w:val="00075FDA"/>
    <w:rsid w:val="00076367"/>
    <w:rsid w:val="0007680E"/>
    <w:rsid w:val="00076A2B"/>
    <w:rsid w:val="00076E3A"/>
    <w:rsid w:val="000772CC"/>
    <w:rsid w:val="00077878"/>
    <w:rsid w:val="00077C76"/>
    <w:rsid w:val="00077DB2"/>
    <w:rsid w:val="000804E1"/>
    <w:rsid w:val="000810A7"/>
    <w:rsid w:val="0008142B"/>
    <w:rsid w:val="00081472"/>
    <w:rsid w:val="000816D8"/>
    <w:rsid w:val="000817D8"/>
    <w:rsid w:val="00081E9F"/>
    <w:rsid w:val="0008210E"/>
    <w:rsid w:val="00082927"/>
    <w:rsid w:val="00082AB1"/>
    <w:rsid w:val="0008308B"/>
    <w:rsid w:val="000831D2"/>
    <w:rsid w:val="000838E0"/>
    <w:rsid w:val="00083C3C"/>
    <w:rsid w:val="000841C4"/>
    <w:rsid w:val="000849C5"/>
    <w:rsid w:val="00084FDF"/>
    <w:rsid w:val="00085374"/>
    <w:rsid w:val="00085889"/>
    <w:rsid w:val="00085970"/>
    <w:rsid w:val="00086187"/>
    <w:rsid w:val="0008625E"/>
    <w:rsid w:val="0008650F"/>
    <w:rsid w:val="00087CF0"/>
    <w:rsid w:val="00090FD2"/>
    <w:rsid w:val="000918AF"/>
    <w:rsid w:val="00091C53"/>
    <w:rsid w:val="00091C8C"/>
    <w:rsid w:val="0009206C"/>
    <w:rsid w:val="000920CF"/>
    <w:rsid w:val="000921EC"/>
    <w:rsid w:val="0009234A"/>
    <w:rsid w:val="00092480"/>
    <w:rsid w:val="000927B2"/>
    <w:rsid w:val="000931F0"/>
    <w:rsid w:val="0009327A"/>
    <w:rsid w:val="00093374"/>
    <w:rsid w:val="000940BF"/>
    <w:rsid w:val="00094600"/>
    <w:rsid w:val="00094B3C"/>
    <w:rsid w:val="000951E0"/>
    <w:rsid w:val="00095889"/>
    <w:rsid w:val="00095F77"/>
    <w:rsid w:val="00096648"/>
    <w:rsid w:val="00096806"/>
    <w:rsid w:val="0009694A"/>
    <w:rsid w:val="00096E01"/>
    <w:rsid w:val="00096F93"/>
    <w:rsid w:val="0009777D"/>
    <w:rsid w:val="00097909"/>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446"/>
    <w:rsid w:val="000B0538"/>
    <w:rsid w:val="000B0969"/>
    <w:rsid w:val="000B17B6"/>
    <w:rsid w:val="000B17FB"/>
    <w:rsid w:val="000B1C22"/>
    <w:rsid w:val="000B2F47"/>
    <w:rsid w:val="000B3216"/>
    <w:rsid w:val="000B3390"/>
    <w:rsid w:val="000B33C6"/>
    <w:rsid w:val="000B36EE"/>
    <w:rsid w:val="000B3AED"/>
    <w:rsid w:val="000B3F5F"/>
    <w:rsid w:val="000B40D1"/>
    <w:rsid w:val="000B5088"/>
    <w:rsid w:val="000B555C"/>
    <w:rsid w:val="000B5F99"/>
    <w:rsid w:val="000B6824"/>
    <w:rsid w:val="000B6BBD"/>
    <w:rsid w:val="000B7E61"/>
    <w:rsid w:val="000C0172"/>
    <w:rsid w:val="000C06A6"/>
    <w:rsid w:val="000C0B04"/>
    <w:rsid w:val="000C0DE3"/>
    <w:rsid w:val="000C1001"/>
    <w:rsid w:val="000C18A4"/>
    <w:rsid w:val="000C1B5F"/>
    <w:rsid w:val="000C1EFC"/>
    <w:rsid w:val="000C2208"/>
    <w:rsid w:val="000C26B2"/>
    <w:rsid w:val="000C31B8"/>
    <w:rsid w:val="000C4D73"/>
    <w:rsid w:val="000C515A"/>
    <w:rsid w:val="000D13EC"/>
    <w:rsid w:val="000D1E97"/>
    <w:rsid w:val="000D2554"/>
    <w:rsid w:val="000D284E"/>
    <w:rsid w:val="000D30E4"/>
    <w:rsid w:val="000D3112"/>
    <w:rsid w:val="000D360C"/>
    <w:rsid w:val="000D3816"/>
    <w:rsid w:val="000D3A53"/>
    <w:rsid w:val="000D3C4D"/>
    <w:rsid w:val="000D5030"/>
    <w:rsid w:val="000D5391"/>
    <w:rsid w:val="000D6D38"/>
    <w:rsid w:val="000D7036"/>
    <w:rsid w:val="000D75FD"/>
    <w:rsid w:val="000E068D"/>
    <w:rsid w:val="000E0F87"/>
    <w:rsid w:val="000E1359"/>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880"/>
    <w:rsid w:val="000F7AC2"/>
    <w:rsid w:val="000F7D04"/>
    <w:rsid w:val="001005AB"/>
    <w:rsid w:val="001009E1"/>
    <w:rsid w:val="001013FA"/>
    <w:rsid w:val="001017CA"/>
    <w:rsid w:val="0010269A"/>
    <w:rsid w:val="001032FB"/>
    <w:rsid w:val="00103695"/>
    <w:rsid w:val="00103937"/>
    <w:rsid w:val="0010493D"/>
    <w:rsid w:val="00104DA0"/>
    <w:rsid w:val="00105160"/>
    <w:rsid w:val="001053C1"/>
    <w:rsid w:val="00105570"/>
    <w:rsid w:val="001056CB"/>
    <w:rsid w:val="00105812"/>
    <w:rsid w:val="00105D55"/>
    <w:rsid w:val="001067A4"/>
    <w:rsid w:val="00106BC9"/>
    <w:rsid w:val="00107304"/>
    <w:rsid w:val="00107801"/>
    <w:rsid w:val="00107EC4"/>
    <w:rsid w:val="001109E6"/>
    <w:rsid w:val="001113AF"/>
    <w:rsid w:val="00111719"/>
    <w:rsid w:val="001120FC"/>
    <w:rsid w:val="001128A8"/>
    <w:rsid w:val="00112AF3"/>
    <w:rsid w:val="00112F21"/>
    <w:rsid w:val="0011300A"/>
    <w:rsid w:val="0011322D"/>
    <w:rsid w:val="00113355"/>
    <w:rsid w:val="001135BA"/>
    <w:rsid w:val="0011444C"/>
    <w:rsid w:val="00114BD9"/>
    <w:rsid w:val="00114F04"/>
    <w:rsid w:val="001151F9"/>
    <w:rsid w:val="00115911"/>
    <w:rsid w:val="00116120"/>
    <w:rsid w:val="00117296"/>
    <w:rsid w:val="00117423"/>
    <w:rsid w:val="001174AC"/>
    <w:rsid w:val="0011759E"/>
    <w:rsid w:val="00120A72"/>
    <w:rsid w:val="001216B6"/>
    <w:rsid w:val="00122469"/>
    <w:rsid w:val="001225B1"/>
    <w:rsid w:val="001233A1"/>
    <w:rsid w:val="00123B33"/>
    <w:rsid w:val="00123E23"/>
    <w:rsid w:val="00123E88"/>
    <w:rsid w:val="0012412F"/>
    <w:rsid w:val="00124183"/>
    <w:rsid w:val="00124BE6"/>
    <w:rsid w:val="00125339"/>
    <w:rsid w:val="0012596F"/>
    <w:rsid w:val="00125C01"/>
    <w:rsid w:val="00125CA4"/>
    <w:rsid w:val="00125ED7"/>
    <w:rsid w:val="00126884"/>
    <w:rsid w:val="00126A1D"/>
    <w:rsid w:val="00126E24"/>
    <w:rsid w:val="00127206"/>
    <w:rsid w:val="001279D0"/>
    <w:rsid w:val="00127EA2"/>
    <w:rsid w:val="00130753"/>
    <w:rsid w:val="00130B3A"/>
    <w:rsid w:val="00130B83"/>
    <w:rsid w:val="00130EAE"/>
    <w:rsid w:val="001310CA"/>
    <w:rsid w:val="001326B7"/>
    <w:rsid w:val="00132BAC"/>
    <w:rsid w:val="00132CFC"/>
    <w:rsid w:val="0013361D"/>
    <w:rsid w:val="00134974"/>
    <w:rsid w:val="00134B9D"/>
    <w:rsid w:val="0013594B"/>
    <w:rsid w:val="00135972"/>
    <w:rsid w:val="00135A19"/>
    <w:rsid w:val="00135B69"/>
    <w:rsid w:val="00136179"/>
    <w:rsid w:val="00136188"/>
    <w:rsid w:val="0013659E"/>
    <w:rsid w:val="0013688A"/>
    <w:rsid w:val="00136DDA"/>
    <w:rsid w:val="00136EA1"/>
    <w:rsid w:val="00136F07"/>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DC"/>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499"/>
    <w:rsid w:val="00155B12"/>
    <w:rsid w:val="00155B66"/>
    <w:rsid w:val="00155CD9"/>
    <w:rsid w:val="00156CCB"/>
    <w:rsid w:val="00156EF4"/>
    <w:rsid w:val="00157547"/>
    <w:rsid w:val="00157A72"/>
    <w:rsid w:val="00157BD9"/>
    <w:rsid w:val="00157E43"/>
    <w:rsid w:val="00160C79"/>
    <w:rsid w:val="00160EE7"/>
    <w:rsid w:val="00161189"/>
    <w:rsid w:val="00161DC1"/>
    <w:rsid w:val="00161E41"/>
    <w:rsid w:val="001631C7"/>
    <w:rsid w:val="0016331D"/>
    <w:rsid w:val="00163436"/>
    <w:rsid w:val="0016451A"/>
    <w:rsid w:val="00164712"/>
    <w:rsid w:val="0016473C"/>
    <w:rsid w:val="00164D4A"/>
    <w:rsid w:val="00165488"/>
    <w:rsid w:val="0016584C"/>
    <w:rsid w:val="001658E9"/>
    <w:rsid w:val="00165F6C"/>
    <w:rsid w:val="00166941"/>
    <w:rsid w:val="00166AE0"/>
    <w:rsid w:val="00167384"/>
    <w:rsid w:val="00167535"/>
    <w:rsid w:val="001678FF"/>
    <w:rsid w:val="00167B82"/>
    <w:rsid w:val="00167C0C"/>
    <w:rsid w:val="00167E3C"/>
    <w:rsid w:val="001700D5"/>
    <w:rsid w:val="001702B2"/>
    <w:rsid w:val="0017084F"/>
    <w:rsid w:val="00170ED8"/>
    <w:rsid w:val="0017241E"/>
    <w:rsid w:val="00172D8C"/>
    <w:rsid w:val="00174022"/>
    <w:rsid w:val="001743B2"/>
    <w:rsid w:val="00174608"/>
    <w:rsid w:val="00175564"/>
    <w:rsid w:val="001759F9"/>
    <w:rsid w:val="0017669A"/>
    <w:rsid w:val="00176D09"/>
    <w:rsid w:val="00176D18"/>
    <w:rsid w:val="00177001"/>
    <w:rsid w:val="00177528"/>
    <w:rsid w:val="00177CD9"/>
    <w:rsid w:val="00180599"/>
    <w:rsid w:val="00180604"/>
    <w:rsid w:val="00180AB2"/>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3A0"/>
    <w:rsid w:val="00194C1C"/>
    <w:rsid w:val="00196DC5"/>
    <w:rsid w:val="00196FA1"/>
    <w:rsid w:val="001970DE"/>
    <w:rsid w:val="00197B2C"/>
    <w:rsid w:val="00197DE9"/>
    <w:rsid w:val="001A0275"/>
    <w:rsid w:val="001A0F55"/>
    <w:rsid w:val="001A181F"/>
    <w:rsid w:val="001A1CCE"/>
    <w:rsid w:val="001A2028"/>
    <w:rsid w:val="001A2279"/>
    <w:rsid w:val="001A29E7"/>
    <w:rsid w:val="001A2C5C"/>
    <w:rsid w:val="001A3353"/>
    <w:rsid w:val="001A362D"/>
    <w:rsid w:val="001A38D9"/>
    <w:rsid w:val="001A3F69"/>
    <w:rsid w:val="001A4992"/>
    <w:rsid w:val="001A51EB"/>
    <w:rsid w:val="001A551B"/>
    <w:rsid w:val="001A5F47"/>
    <w:rsid w:val="001A727B"/>
    <w:rsid w:val="001A7C42"/>
    <w:rsid w:val="001A7D4F"/>
    <w:rsid w:val="001B03B7"/>
    <w:rsid w:val="001B09AD"/>
    <w:rsid w:val="001B1555"/>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866"/>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63C9"/>
    <w:rsid w:val="001C7268"/>
    <w:rsid w:val="001C78FC"/>
    <w:rsid w:val="001D096F"/>
    <w:rsid w:val="001D0DD1"/>
    <w:rsid w:val="001D155F"/>
    <w:rsid w:val="001D1617"/>
    <w:rsid w:val="001D1E44"/>
    <w:rsid w:val="001D2EB0"/>
    <w:rsid w:val="001D3507"/>
    <w:rsid w:val="001D363E"/>
    <w:rsid w:val="001D3CC4"/>
    <w:rsid w:val="001D4C66"/>
    <w:rsid w:val="001D5C94"/>
    <w:rsid w:val="001D6391"/>
    <w:rsid w:val="001D6C50"/>
    <w:rsid w:val="001D6E2D"/>
    <w:rsid w:val="001D6F3E"/>
    <w:rsid w:val="001D74FE"/>
    <w:rsid w:val="001E0598"/>
    <w:rsid w:val="001E085D"/>
    <w:rsid w:val="001E1051"/>
    <w:rsid w:val="001E27FE"/>
    <w:rsid w:val="001E2B65"/>
    <w:rsid w:val="001E2F8C"/>
    <w:rsid w:val="001E313A"/>
    <w:rsid w:val="001E3ADE"/>
    <w:rsid w:val="001E3C84"/>
    <w:rsid w:val="001E4190"/>
    <w:rsid w:val="001E43E1"/>
    <w:rsid w:val="001E44AD"/>
    <w:rsid w:val="001E44F5"/>
    <w:rsid w:val="001E4547"/>
    <w:rsid w:val="001E4EB7"/>
    <w:rsid w:val="001E59F8"/>
    <w:rsid w:val="001E5DE6"/>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B4"/>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2DE"/>
    <w:rsid w:val="0020655B"/>
    <w:rsid w:val="0020677C"/>
    <w:rsid w:val="00206CB7"/>
    <w:rsid w:val="00207136"/>
    <w:rsid w:val="0020769D"/>
    <w:rsid w:val="002077D6"/>
    <w:rsid w:val="0020791A"/>
    <w:rsid w:val="00207C49"/>
    <w:rsid w:val="00210CD7"/>
    <w:rsid w:val="00210D10"/>
    <w:rsid w:val="002112DA"/>
    <w:rsid w:val="0021211A"/>
    <w:rsid w:val="00212651"/>
    <w:rsid w:val="0021268F"/>
    <w:rsid w:val="0021294F"/>
    <w:rsid w:val="00212B22"/>
    <w:rsid w:val="00212C47"/>
    <w:rsid w:val="002138FA"/>
    <w:rsid w:val="00213E13"/>
    <w:rsid w:val="002140A6"/>
    <w:rsid w:val="002142BA"/>
    <w:rsid w:val="002146A8"/>
    <w:rsid w:val="00214C34"/>
    <w:rsid w:val="002151C8"/>
    <w:rsid w:val="002157BD"/>
    <w:rsid w:val="00216096"/>
    <w:rsid w:val="0021696C"/>
    <w:rsid w:val="002179B9"/>
    <w:rsid w:val="002179E1"/>
    <w:rsid w:val="00217AE5"/>
    <w:rsid w:val="00217E3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5E98"/>
    <w:rsid w:val="00226865"/>
    <w:rsid w:val="00226BB0"/>
    <w:rsid w:val="00226DEF"/>
    <w:rsid w:val="00227AE2"/>
    <w:rsid w:val="002302DB"/>
    <w:rsid w:val="00230EF1"/>
    <w:rsid w:val="002311A7"/>
    <w:rsid w:val="002319C7"/>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6F18"/>
    <w:rsid w:val="002479CE"/>
    <w:rsid w:val="00247F7C"/>
    <w:rsid w:val="002503F2"/>
    <w:rsid w:val="002506CB"/>
    <w:rsid w:val="00250A1E"/>
    <w:rsid w:val="00250B36"/>
    <w:rsid w:val="0025126E"/>
    <w:rsid w:val="0025177C"/>
    <w:rsid w:val="00251C03"/>
    <w:rsid w:val="00251D2E"/>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1E1D"/>
    <w:rsid w:val="00262256"/>
    <w:rsid w:val="002625DD"/>
    <w:rsid w:val="00263019"/>
    <w:rsid w:val="00263CEB"/>
    <w:rsid w:val="002648B0"/>
    <w:rsid w:val="00265D91"/>
    <w:rsid w:val="00265DB6"/>
    <w:rsid w:val="0026661C"/>
    <w:rsid w:val="002668A2"/>
    <w:rsid w:val="00266E6B"/>
    <w:rsid w:val="00267592"/>
    <w:rsid w:val="00267DBA"/>
    <w:rsid w:val="002701A0"/>
    <w:rsid w:val="00270C19"/>
    <w:rsid w:val="00270F31"/>
    <w:rsid w:val="00271179"/>
    <w:rsid w:val="0027121D"/>
    <w:rsid w:val="0027175D"/>
    <w:rsid w:val="002717A3"/>
    <w:rsid w:val="002718E5"/>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7C0"/>
    <w:rsid w:val="00281F30"/>
    <w:rsid w:val="00281FAD"/>
    <w:rsid w:val="002823BE"/>
    <w:rsid w:val="00282534"/>
    <w:rsid w:val="00282907"/>
    <w:rsid w:val="00282A03"/>
    <w:rsid w:val="00283D10"/>
    <w:rsid w:val="00284D1E"/>
    <w:rsid w:val="00285282"/>
    <w:rsid w:val="00285284"/>
    <w:rsid w:val="00286779"/>
    <w:rsid w:val="002871E0"/>
    <w:rsid w:val="00287506"/>
    <w:rsid w:val="002905D1"/>
    <w:rsid w:val="00290D5F"/>
    <w:rsid w:val="00290FFD"/>
    <w:rsid w:val="002911A8"/>
    <w:rsid w:val="002912F0"/>
    <w:rsid w:val="00291567"/>
    <w:rsid w:val="0029239F"/>
    <w:rsid w:val="00292C9D"/>
    <w:rsid w:val="00293F4E"/>
    <w:rsid w:val="00294DCA"/>
    <w:rsid w:val="00295560"/>
    <w:rsid w:val="00296077"/>
    <w:rsid w:val="00297097"/>
    <w:rsid w:val="00297314"/>
    <w:rsid w:val="002974BF"/>
    <w:rsid w:val="00297D26"/>
    <w:rsid w:val="002A04D2"/>
    <w:rsid w:val="002A0E29"/>
    <w:rsid w:val="002A19F1"/>
    <w:rsid w:val="002A1CAD"/>
    <w:rsid w:val="002A22A1"/>
    <w:rsid w:val="002A2461"/>
    <w:rsid w:val="002A3533"/>
    <w:rsid w:val="002A3ABA"/>
    <w:rsid w:val="002A3F4D"/>
    <w:rsid w:val="002A44E2"/>
    <w:rsid w:val="002A45D8"/>
    <w:rsid w:val="002A4727"/>
    <w:rsid w:val="002A4B57"/>
    <w:rsid w:val="002A5DF0"/>
    <w:rsid w:val="002A696C"/>
    <w:rsid w:val="002A6D2B"/>
    <w:rsid w:val="002A7829"/>
    <w:rsid w:val="002A79B0"/>
    <w:rsid w:val="002B0238"/>
    <w:rsid w:val="002B07FC"/>
    <w:rsid w:val="002B10F5"/>
    <w:rsid w:val="002B1B76"/>
    <w:rsid w:val="002B1D6D"/>
    <w:rsid w:val="002B2175"/>
    <w:rsid w:val="002B22D7"/>
    <w:rsid w:val="002B2F28"/>
    <w:rsid w:val="002B370D"/>
    <w:rsid w:val="002B3BC2"/>
    <w:rsid w:val="002B4D65"/>
    <w:rsid w:val="002B5BD6"/>
    <w:rsid w:val="002B6B19"/>
    <w:rsid w:val="002B6D54"/>
    <w:rsid w:val="002B7006"/>
    <w:rsid w:val="002B72A6"/>
    <w:rsid w:val="002B72C2"/>
    <w:rsid w:val="002B753C"/>
    <w:rsid w:val="002B7D11"/>
    <w:rsid w:val="002C061B"/>
    <w:rsid w:val="002C09D3"/>
    <w:rsid w:val="002C1254"/>
    <w:rsid w:val="002C1378"/>
    <w:rsid w:val="002C1FF8"/>
    <w:rsid w:val="002C22B6"/>
    <w:rsid w:val="002C247F"/>
    <w:rsid w:val="002C2645"/>
    <w:rsid w:val="002C2D40"/>
    <w:rsid w:val="002C3263"/>
    <w:rsid w:val="002C362D"/>
    <w:rsid w:val="002C3953"/>
    <w:rsid w:val="002C3DC8"/>
    <w:rsid w:val="002C5BBA"/>
    <w:rsid w:val="002C5D62"/>
    <w:rsid w:val="002C6318"/>
    <w:rsid w:val="002C6675"/>
    <w:rsid w:val="002C686A"/>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440"/>
    <w:rsid w:val="002E093C"/>
    <w:rsid w:val="002E0D1F"/>
    <w:rsid w:val="002E1B11"/>
    <w:rsid w:val="002E1D19"/>
    <w:rsid w:val="002E37B1"/>
    <w:rsid w:val="002E3AF1"/>
    <w:rsid w:val="002E4549"/>
    <w:rsid w:val="002E4CC9"/>
    <w:rsid w:val="002E4D1F"/>
    <w:rsid w:val="002E508A"/>
    <w:rsid w:val="002E56EC"/>
    <w:rsid w:val="002E5874"/>
    <w:rsid w:val="002E5A80"/>
    <w:rsid w:val="002E5DDA"/>
    <w:rsid w:val="002E5DE9"/>
    <w:rsid w:val="002E6B7C"/>
    <w:rsid w:val="002E6F39"/>
    <w:rsid w:val="002E7007"/>
    <w:rsid w:val="002E7578"/>
    <w:rsid w:val="002E76E2"/>
    <w:rsid w:val="002E78FC"/>
    <w:rsid w:val="002E79C0"/>
    <w:rsid w:val="002F01ED"/>
    <w:rsid w:val="002F02B2"/>
    <w:rsid w:val="002F052A"/>
    <w:rsid w:val="002F0D47"/>
    <w:rsid w:val="002F1740"/>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2FA0"/>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6CEB"/>
    <w:rsid w:val="003178FD"/>
    <w:rsid w:val="00317AF2"/>
    <w:rsid w:val="00317DEF"/>
    <w:rsid w:val="003202F3"/>
    <w:rsid w:val="00320616"/>
    <w:rsid w:val="00320CAE"/>
    <w:rsid w:val="00320FFD"/>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241"/>
    <w:rsid w:val="003359D0"/>
    <w:rsid w:val="00335CB7"/>
    <w:rsid w:val="00335D9C"/>
    <w:rsid w:val="00335FD9"/>
    <w:rsid w:val="003364B0"/>
    <w:rsid w:val="00336A20"/>
    <w:rsid w:val="0033752C"/>
    <w:rsid w:val="0033790D"/>
    <w:rsid w:val="0034028C"/>
    <w:rsid w:val="00341423"/>
    <w:rsid w:val="003417BB"/>
    <w:rsid w:val="00342340"/>
    <w:rsid w:val="0034291E"/>
    <w:rsid w:val="00342C19"/>
    <w:rsid w:val="00343224"/>
    <w:rsid w:val="00343A68"/>
    <w:rsid w:val="00343F46"/>
    <w:rsid w:val="00344E46"/>
    <w:rsid w:val="00344ECB"/>
    <w:rsid w:val="00345288"/>
    <w:rsid w:val="00345B00"/>
    <w:rsid w:val="00345EBD"/>
    <w:rsid w:val="0034602B"/>
    <w:rsid w:val="003461B2"/>
    <w:rsid w:val="00346815"/>
    <w:rsid w:val="00346C9B"/>
    <w:rsid w:val="00346CFA"/>
    <w:rsid w:val="00347253"/>
    <w:rsid w:val="00347B40"/>
    <w:rsid w:val="0035024D"/>
    <w:rsid w:val="00350BB9"/>
    <w:rsid w:val="0035104A"/>
    <w:rsid w:val="00351265"/>
    <w:rsid w:val="0035183E"/>
    <w:rsid w:val="00351B3E"/>
    <w:rsid w:val="00351BC6"/>
    <w:rsid w:val="0035220C"/>
    <w:rsid w:val="003522D1"/>
    <w:rsid w:val="003525B3"/>
    <w:rsid w:val="00352C3E"/>
    <w:rsid w:val="00353048"/>
    <w:rsid w:val="0035316A"/>
    <w:rsid w:val="0035372B"/>
    <w:rsid w:val="003538E6"/>
    <w:rsid w:val="003543CC"/>
    <w:rsid w:val="00354D95"/>
    <w:rsid w:val="00355836"/>
    <w:rsid w:val="00355B01"/>
    <w:rsid w:val="00355BC7"/>
    <w:rsid w:val="00355EDA"/>
    <w:rsid w:val="00356054"/>
    <w:rsid w:val="003600E6"/>
    <w:rsid w:val="00360255"/>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1380"/>
    <w:rsid w:val="00372293"/>
    <w:rsid w:val="00372478"/>
    <w:rsid w:val="003727D1"/>
    <w:rsid w:val="00372BF3"/>
    <w:rsid w:val="003731FE"/>
    <w:rsid w:val="0037330C"/>
    <w:rsid w:val="003735F6"/>
    <w:rsid w:val="0037397C"/>
    <w:rsid w:val="00373EFB"/>
    <w:rsid w:val="0037540A"/>
    <w:rsid w:val="00375BAD"/>
    <w:rsid w:val="0037711F"/>
    <w:rsid w:val="003771A5"/>
    <w:rsid w:val="003773E7"/>
    <w:rsid w:val="00377CDF"/>
    <w:rsid w:val="003817C3"/>
    <w:rsid w:val="00381B0B"/>
    <w:rsid w:val="00382699"/>
    <w:rsid w:val="003835FA"/>
    <w:rsid w:val="00384688"/>
    <w:rsid w:val="00384CFE"/>
    <w:rsid w:val="003857CE"/>
    <w:rsid w:val="003859FA"/>
    <w:rsid w:val="00386944"/>
    <w:rsid w:val="00386C50"/>
    <w:rsid w:val="00386D1C"/>
    <w:rsid w:val="003870EF"/>
    <w:rsid w:val="0038772F"/>
    <w:rsid w:val="003877CD"/>
    <w:rsid w:val="00387D5B"/>
    <w:rsid w:val="00390C9F"/>
    <w:rsid w:val="003919B8"/>
    <w:rsid w:val="00391D58"/>
    <w:rsid w:val="00391E3E"/>
    <w:rsid w:val="00391EE5"/>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97B48"/>
    <w:rsid w:val="003A0B7F"/>
    <w:rsid w:val="003A1652"/>
    <w:rsid w:val="003A1BD2"/>
    <w:rsid w:val="003A1C42"/>
    <w:rsid w:val="003A1DA5"/>
    <w:rsid w:val="003A2B9E"/>
    <w:rsid w:val="003A375E"/>
    <w:rsid w:val="003A402D"/>
    <w:rsid w:val="003A5013"/>
    <w:rsid w:val="003A5188"/>
    <w:rsid w:val="003A571D"/>
    <w:rsid w:val="003A5A16"/>
    <w:rsid w:val="003A5AF4"/>
    <w:rsid w:val="003A5E15"/>
    <w:rsid w:val="003A64D1"/>
    <w:rsid w:val="003A7426"/>
    <w:rsid w:val="003A75A2"/>
    <w:rsid w:val="003A75D8"/>
    <w:rsid w:val="003A787B"/>
    <w:rsid w:val="003A7EBD"/>
    <w:rsid w:val="003B04F1"/>
    <w:rsid w:val="003B0679"/>
    <w:rsid w:val="003B1813"/>
    <w:rsid w:val="003B1D53"/>
    <w:rsid w:val="003B2F65"/>
    <w:rsid w:val="003B3977"/>
    <w:rsid w:val="003B3C02"/>
    <w:rsid w:val="003B4C47"/>
    <w:rsid w:val="003B62CD"/>
    <w:rsid w:val="003B6572"/>
    <w:rsid w:val="003B693B"/>
    <w:rsid w:val="003B6CEE"/>
    <w:rsid w:val="003B6D43"/>
    <w:rsid w:val="003B6D8C"/>
    <w:rsid w:val="003B6E69"/>
    <w:rsid w:val="003B718C"/>
    <w:rsid w:val="003B76AB"/>
    <w:rsid w:val="003C0C68"/>
    <w:rsid w:val="003C0FE1"/>
    <w:rsid w:val="003C3267"/>
    <w:rsid w:val="003C39CD"/>
    <w:rsid w:val="003C3D71"/>
    <w:rsid w:val="003C3F11"/>
    <w:rsid w:val="003C5004"/>
    <w:rsid w:val="003C5336"/>
    <w:rsid w:val="003C570C"/>
    <w:rsid w:val="003C62D0"/>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1C22"/>
    <w:rsid w:val="003E2461"/>
    <w:rsid w:val="003E2551"/>
    <w:rsid w:val="003E334A"/>
    <w:rsid w:val="003E41CD"/>
    <w:rsid w:val="003E41E1"/>
    <w:rsid w:val="003E466A"/>
    <w:rsid w:val="003E534C"/>
    <w:rsid w:val="003E5948"/>
    <w:rsid w:val="003E5A23"/>
    <w:rsid w:val="003E5D89"/>
    <w:rsid w:val="003E5FF7"/>
    <w:rsid w:val="003E63BE"/>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76D"/>
    <w:rsid w:val="003F3801"/>
    <w:rsid w:val="003F3CD7"/>
    <w:rsid w:val="003F3D14"/>
    <w:rsid w:val="003F3F98"/>
    <w:rsid w:val="003F43E2"/>
    <w:rsid w:val="003F49CE"/>
    <w:rsid w:val="003F56D4"/>
    <w:rsid w:val="003F5885"/>
    <w:rsid w:val="003F5A2F"/>
    <w:rsid w:val="003F5B55"/>
    <w:rsid w:val="003F5E15"/>
    <w:rsid w:val="003F653A"/>
    <w:rsid w:val="003F65B6"/>
    <w:rsid w:val="003F6C92"/>
    <w:rsid w:val="003F6ED2"/>
    <w:rsid w:val="003F77B4"/>
    <w:rsid w:val="003F7C3A"/>
    <w:rsid w:val="004002DF"/>
    <w:rsid w:val="00400744"/>
    <w:rsid w:val="00400C31"/>
    <w:rsid w:val="00401FE7"/>
    <w:rsid w:val="0040427A"/>
    <w:rsid w:val="00404657"/>
    <w:rsid w:val="00404D63"/>
    <w:rsid w:val="00405E3B"/>
    <w:rsid w:val="00406A66"/>
    <w:rsid w:val="00406C82"/>
    <w:rsid w:val="004071E5"/>
    <w:rsid w:val="0040734D"/>
    <w:rsid w:val="004074AB"/>
    <w:rsid w:val="0040771C"/>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6EF"/>
    <w:rsid w:val="004209B9"/>
    <w:rsid w:val="00420A63"/>
    <w:rsid w:val="00421071"/>
    <w:rsid w:val="004213CE"/>
    <w:rsid w:val="00421F83"/>
    <w:rsid w:val="00422148"/>
    <w:rsid w:val="004223DF"/>
    <w:rsid w:val="00422A68"/>
    <w:rsid w:val="00423437"/>
    <w:rsid w:val="00423D1D"/>
    <w:rsid w:val="004242F7"/>
    <w:rsid w:val="00424AB6"/>
    <w:rsid w:val="004256ED"/>
    <w:rsid w:val="00425BCC"/>
    <w:rsid w:val="00425BDB"/>
    <w:rsid w:val="00425BF6"/>
    <w:rsid w:val="00425DD1"/>
    <w:rsid w:val="00425E4D"/>
    <w:rsid w:val="00426A9D"/>
    <w:rsid w:val="00426BC3"/>
    <w:rsid w:val="00426BEB"/>
    <w:rsid w:val="00426D6C"/>
    <w:rsid w:val="0042745D"/>
    <w:rsid w:val="00427AEF"/>
    <w:rsid w:val="004300E5"/>
    <w:rsid w:val="004307D1"/>
    <w:rsid w:val="00430AA9"/>
    <w:rsid w:val="00430C98"/>
    <w:rsid w:val="00431CAB"/>
    <w:rsid w:val="00431D36"/>
    <w:rsid w:val="00431F48"/>
    <w:rsid w:val="004330CF"/>
    <w:rsid w:val="00433186"/>
    <w:rsid w:val="00433E00"/>
    <w:rsid w:val="004348BC"/>
    <w:rsid w:val="004348BF"/>
    <w:rsid w:val="004355F1"/>
    <w:rsid w:val="00435BF4"/>
    <w:rsid w:val="00435CC7"/>
    <w:rsid w:val="00435FBE"/>
    <w:rsid w:val="004376F5"/>
    <w:rsid w:val="00437CE5"/>
    <w:rsid w:val="00437F16"/>
    <w:rsid w:val="0044066F"/>
    <w:rsid w:val="004410CA"/>
    <w:rsid w:val="004413F4"/>
    <w:rsid w:val="004418F2"/>
    <w:rsid w:val="00441968"/>
    <w:rsid w:val="00441D12"/>
    <w:rsid w:val="00442400"/>
    <w:rsid w:val="0044284E"/>
    <w:rsid w:val="00442C2B"/>
    <w:rsid w:val="00444035"/>
    <w:rsid w:val="0044435E"/>
    <w:rsid w:val="00444530"/>
    <w:rsid w:val="00444904"/>
    <w:rsid w:val="00444D80"/>
    <w:rsid w:val="00444F2C"/>
    <w:rsid w:val="00445B3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2420"/>
    <w:rsid w:val="004630AB"/>
    <w:rsid w:val="004635CB"/>
    <w:rsid w:val="00463A16"/>
    <w:rsid w:val="00463AF1"/>
    <w:rsid w:val="004646C3"/>
    <w:rsid w:val="00464C7A"/>
    <w:rsid w:val="00465D27"/>
    <w:rsid w:val="00465E8A"/>
    <w:rsid w:val="00466693"/>
    <w:rsid w:val="00466C97"/>
    <w:rsid w:val="004701D3"/>
    <w:rsid w:val="00470954"/>
    <w:rsid w:val="004709B8"/>
    <w:rsid w:val="00471059"/>
    <w:rsid w:val="004720AF"/>
    <w:rsid w:val="0047237D"/>
    <w:rsid w:val="004724C4"/>
    <w:rsid w:val="00473AE0"/>
    <w:rsid w:val="00473B1A"/>
    <w:rsid w:val="00473E96"/>
    <w:rsid w:val="00474346"/>
    <w:rsid w:val="00474956"/>
    <w:rsid w:val="00474D87"/>
    <w:rsid w:val="00475349"/>
    <w:rsid w:val="00475B73"/>
    <w:rsid w:val="004771A8"/>
    <w:rsid w:val="004771D3"/>
    <w:rsid w:val="004776D9"/>
    <w:rsid w:val="004779CD"/>
    <w:rsid w:val="00480BFA"/>
    <w:rsid w:val="0048152B"/>
    <w:rsid w:val="00482AA0"/>
    <w:rsid w:val="00483752"/>
    <w:rsid w:val="004837A8"/>
    <w:rsid w:val="00483CBD"/>
    <w:rsid w:val="00484197"/>
    <w:rsid w:val="004842A7"/>
    <w:rsid w:val="00484F97"/>
    <w:rsid w:val="00485B31"/>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2B58"/>
    <w:rsid w:val="0049307B"/>
    <w:rsid w:val="00493624"/>
    <w:rsid w:val="00494422"/>
    <w:rsid w:val="004945E1"/>
    <w:rsid w:val="00494BFE"/>
    <w:rsid w:val="00494F8B"/>
    <w:rsid w:val="004952B2"/>
    <w:rsid w:val="00495976"/>
    <w:rsid w:val="00496313"/>
    <w:rsid w:val="004969CE"/>
    <w:rsid w:val="00496FA4"/>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2E"/>
    <w:rsid w:val="004A736A"/>
    <w:rsid w:val="004B01D7"/>
    <w:rsid w:val="004B13FE"/>
    <w:rsid w:val="004B1FE6"/>
    <w:rsid w:val="004B2409"/>
    <w:rsid w:val="004B296B"/>
    <w:rsid w:val="004B2FA3"/>
    <w:rsid w:val="004B3124"/>
    <w:rsid w:val="004B31D0"/>
    <w:rsid w:val="004B32C8"/>
    <w:rsid w:val="004B4069"/>
    <w:rsid w:val="004B4D09"/>
    <w:rsid w:val="004B5D95"/>
    <w:rsid w:val="004B74F0"/>
    <w:rsid w:val="004B7CBD"/>
    <w:rsid w:val="004C002F"/>
    <w:rsid w:val="004C015A"/>
    <w:rsid w:val="004C036D"/>
    <w:rsid w:val="004C066C"/>
    <w:rsid w:val="004C0A9B"/>
    <w:rsid w:val="004C1A60"/>
    <w:rsid w:val="004C1C52"/>
    <w:rsid w:val="004C31F3"/>
    <w:rsid w:val="004C32EB"/>
    <w:rsid w:val="004C40CC"/>
    <w:rsid w:val="004C40E2"/>
    <w:rsid w:val="004C4EA2"/>
    <w:rsid w:val="004C55A1"/>
    <w:rsid w:val="004C6243"/>
    <w:rsid w:val="004C69F7"/>
    <w:rsid w:val="004C6D16"/>
    <w:rsid w:val="004C7291"/>
    <w:rsid w:val="004D092C"/>
    <w:rsid w:val="004D10F7"/>
    <w:rsid w:val="004D1D7A"/>
    <w:rsid w:val="004D1DB0"/>
    <w:rsid w:val="004D20D1"/>
    <w:rsid w:val="004D23AE"/>
    <w:rsid w:val="004D23F8"/>
    <w:rsid w:val="004D282B"/>
    <w:rsid w:val="004D3459"/>
    <w:rsid w:val="004D4077"/>
    <w:rsid w:val="004D4207"/>
    <w:rsid w:val="004D4B1A"/>
    <w:rsid w:val="004D51FE"/>
    <w:rsid w:val="004D581D"/>
    <w:rsid w:val="004D5ABB"/>
    <w:rsid w:val="004D6300"/>
    <w:rsid w:val="004D6787"/>
    <w:rsid w:val="004D6A49"/>
    <w:rsid w:val="004D76B4"/>
    <w:rsid w:val="004D7AF4"/>
    <w:rsid w:val="004E0261"/>
    <w:rsid w:val="004E0FBE"/>
    <w:rsid w:val="004E0FF1"/>
    <w:rsid w:val="004E2306"/>
    <w:rsid w:val="004E2BDF"/>
    <w:rsid w:val="004E3753"/>
    <w:rsid w:val="004E4320"/>
    <w:rsid w:val="004E451E"/>
    <w:rsid w:val="004E4845"/>
    <w:rsid w:val="004E5544"/>
    <w:rsid w:val="004E5851"/>
    <w:rsid w:val="004E5C29"/>
    <w:rsid w:val="004E6072"/>
    <w:rsid w:val="004E625F"/>
    <w:rsid w:val="004E6648"/>
    <w:rsid w:val="004E6C49"/>
    <w:rsid w:val="004E7364"/>
    <w:rsid w:val="004E7A5B"/>
    <w:rsid w:val="004E7B7C"/>
    <w:rsid w:val="004E7CFE"/>
    <w:rsid w:val="004F0889"/>
    <w:rsid w:val="004F0B10"/>
    <w:rsid w:val="004F1133"/>
    <w:rsid w:val="004F1797"/>
    <w:rsid w:val="004F1BD0"/>
    <w:rsid w:val="004F20C9"/>
    <w:rsid w:val="004F25F4"/>
    <w:rsid w:val="004F2D5D"/>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5D57"/>
    <w:rsid w:val="005067E9"/>
    <w:rsid w:val="00506914"/>
    <w:rsid w:val="00506F90"/>
    <w:rsid w:val="00507252"/>
    <w:rsid w:val="005076E8"/>
    <w:rsid w:val="005079D8"/>
    <w:rsid w:val="0051003E"/>
    <w:rsid w:val="005101F5"/>
    <w:rsid w:val="00511013"/>
    <w:rsid w:val="00511417"/>
    <w:rsid w:val="00512580"/>
    <w:rsid w:val="00512FF2"/>
    <w:rsid w:val="005135F6"/>
    <w:rsid w:val="0051398C"/>
    <w:rsid w:val="00513C97"/>
    <w:rsid w:val="00513ED0"/>
    <w:rsid w:val="00514AA4"/>
    <w:rsid w:val="0051530E"/>
    <w:rsid w:val="00515849"/>
    <w:rsid w:val="005158D9"/>
    <w:rsid w:val="00515AE4"/>
    <w:rsid w:val="00515C6B"/>
    <w:rsid w:val="005160CF"/>
    <w:rsid w:val="0051645C"/>
    <w:rsid w:val="00517FD2"/>
    <w:rsid w:val="00520B5F"/>
    <w:rsid w:val="00521341"/>
    <w:rsid w:val="00521650"/>
    <w:rsid w:val="00521742"/>
    <w:rsid w:val="005218CE"/>
    <w:rsid w:val="005220D2"/>
    <w:rsid w:val="00522400"/>
    <w:rsid w:val="00522FD4"/>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EAC"/>
    <w:rsid w:val="005317D0"/>
    <w:rsid w:val="00531A76"/>
    <w:rsid w:val="0053237C"/>
    <w:rsid w:val="005336BD"/>
    <w:rsid w:val="005337A7"/>
    <w:rsid w:val="0053389B"/>
    <w:rsid w:val="00533C6B"/>
    <w:rsid w:val="005342F5"/>
    <w:rsid w:val="0053546D"/>
    <w:rsid w:val="00535AC2"/>
    <w:rsid w:val="00536B5C"/>
    <w:rsid w:val="00537017"/>
    <w:rsid w:val="00537131"/>
    <w:rsid w:val="00537A86"/>
    <w:rsid w:val="00537D44"/>
    <w:rsid w:val="00537FE2"/>
    <w:rsid w:val="005402E2"/>
    <w:rsid w:val="0054083E"/>
    <w:rsid w:val="00540C91"/>
    <w:rsid w:val="00540EDF"/>
    <w:rsid w:val="00542408"/>
    <w:rsid w:val="0054288C"/>
    <w:rsid w:val="00543212"/>
    <w:rsid w:val="0054367B"/>
    <w:rsid w:val="00543809"/>
    <w:rsid w:val="00543C53"/>
    <w:rsid w:val="005440AF"/>
    <w:rsid w:val="00544E21"/>
    <w:rsid w:val="00544F2D"/>
    <w:rsid w:val="00545EC5"/>
    <w:rsid w:val="005471BF"/>
    <w:rsid w:val="005479D9"/>
    <w:rsid w:val="00550DDE"/>
    <w:rsid w:val="00550E03"/>
    <w:rsid w:val="00551190"/>
    <w:rsid w:val="005515AA"/>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57C13"/>
    <w:rsid w:val="0056088B"/>
    <w:rsid w:val="0056110C"/>
    <w:rsid w:val="005611BD"/>
    <w:rsid w:val="0056138E"/>
    <w:rsid w:val="00561A75"/>
    <w:rsid w:val="00561D6C"/>
    <w:rsid w:val="0056254F"/>
    <w:rsid w:val="005638BC"/>
    <w:rsid w:val="005640DE"/>
    <w:rsid w:val="0056487E"/>
    <w:rsid w:val="00564A33"/>
    <w:rsid w:val="00566422"/>
    <w:rsid w:val="00566D1B"/>
    <w:rsid w:val="00566D6D"/>
    <w:rsid w:val="00567BA3"/>
    <w:rsid w:val="005704F4"/>
    <w:rsid w:val="005712F8"/>
    <w:rsid w:val="0057209C"/>
    <w:rsid w:val="005726A3"/>
    <w:rsid w:val="00572AA3"/>
    <w:rsid w:val="00572F85"/>
    <w:rsid w:val="005731D3"/>
    <w:rsid w:val="005736E0"/>
    <w:rsid w:val="00574007"/>
    <w:rsid w:val="0057465B"/>
    <w:rsid w:val="00575674"/>
    <w:rsid w:val="00575845"/>
    <w:rsid w:val="005766EC"/>
    <w:rsid w:val="005767D9"/>
    <w:rsid w:val="00576CA0"/>
    <w:rsid w:val="00577146"/>
    <w:rsid w:val="005773A0"/>
    <w:rsid w:val="005800F8"/>
    <w:rsid w:val="005801AA"/>
    <w:rsid w:val="00580A07"/>
    <w:rsid w:val="00580E86"/>
    <w:rsid w:val="0058156A"/>
    <w:rsid w:val="00581E0B"/>
    <w:rsid w:val="00582002"/>
    <w:rsid w:val="005834EF"/>
    <w:rsid w:val="0058390A"/>
    <w:rsid w:val="00583BB2"/>
    <w:rsid w:val="00583C58"/>
    <w:rsid w:val="00584050"/>
    <w:rsid w:val="00584CF3"/>
    <w:rsid w:val="0058501F"/>
    <w:rsid w:val="00585525"/>
    <w:rsid w:val="00585538"/>
    <w:rsid w:val="0058570E"/>
    <w:rsid w:val="00585BC3"/>
    <w:rsid w:val="005860CF"/>
    <w:rsid w:val="005861E2"/>
    <w:rsid w:val="00586D72"/>
    <w:rsid w:val="00590E36"/>
    <w:rsid w:val="00590F71"/>
    <w:rsid w:val="00591351"/>
    <w:rsid w:val="00592518"/>
    <w:rsid w:val="00592632"/>
    <w:rsid w:val="00592F5E"/>
    <w:rsid w:val="005933B5"/>
    <w:rsid w:val="00593540"/>
    <w:rsid w:val="00593DCE"/>
    <w:rsid w:val="00594A39"/>
    <w:rsid w:val="00594EAA"/>
    <w:rsid w:val="005951E7"/>
    <w:rsid w:val="00595F55"/>
    <w:rsid w:val="00596688"/>
    <w:rsid w:val="00596893"/>
    <w:rsid w:val="00596DF4"/>
    <w:rsid w:val="0059709F"/>
    <w:rsid w:val="00597515"/>
    <w:rsid w:val="00597ED0"/>
    <w:rsid w:val="005A004D"/>
    <w:rsid w:val="005A0825"/>
    <w:rsid w:val="005A0B4B"/>
    <w:rsid w:val="005A12E0"/>
    <w:rsid w:val="005A17B8"/>
    <w:rsid w:val="005A1C35"/>
    <w:rsid w:val="005A239F"/>
    <w:rsid w:val="005A23DD"/>
    <w:rsid w:val="005A27F0"/>
    <w:rsid w:val="005A34F5"/>
    <w:rsid w:val="005A3C75"/>
    <w:rsid w:val="005A452B"/>
    <w:rsid w:val="005A606D"/>
    <w:rsid w:val="005A6F0C"/>
    <w:rsid w:val="005A7013"/>
    <w:rsid w:val="005A719F"/>
    <w:rsid w:val="005A74FC"/>
    <w:rsid w:val="005A77B0"/>
    <w:rsid w:val="005A7F14"/>
    <w:rsid w:val="005B0473"/>
    <w:rsid w:val="005B0534"/>
    <w:rsid w:val="005B0739"/>
    <w:rsid w:val="005B18D8"/>
    <w:rsid w:val="005B1E1C"/>
    <w:rsid w:val="005B2185"/>
    <w:rsid w:val="005B21E5"/>
    <w:rsid w:val="005B2853"/>
    <w:rsid w:val="005B2A0E"/>
    <w:rsid w:val="005B32B6"/>
    <w:rsid w:val="005B3E37"/>
    <w:rsid w:val="005B3EFD"/>
    <w:rsid w:val="005B5963"/>
    <w:rsid w:val="005B5D37"/>
    <w:rsid w:val="005B5E0C"/>
    <w:rsid w:val="005B64CC"/>
    <w:rsid w:val="005B654D"/>
    <w:rsid w:val="005B66AB"/>
    <w:rsid w:val="005B6BC6"/>
    <w:rsid w:val="005B6C5A"/>
    <w:rsid w:val="005B776B"/>
    <w:rsid w:val="005B77F0"/>
    <w:rsid w:val="005B787B"/>
    <w:rsid w:val="005B7EC5"/>
    <w:rsid w:val="005C0B8D"/>
    <w:rsid w:val="005C10C3"/>
    <w:rsid w:val="005C14E3"/>
    <w:rsid w:val="005C16DB"/>
    <w:rsid w:val="005C176B"/>
    <w:rsid w:val="005C1F21"/>
    <w:rsid w:val="005C3B25"/>
    <w:rsid w:val="005C41EA"/>
    <w:rsid w:val="005C4370"/>
    <w:rsid w:val="005C44C7"/>
    <w:rsid w:val="005C46E7"/>
    <w:rsid w:val="005C502D"/>
    <w:rsid w:val="005C510D"/>
    <w:rsid w:val="005C5858"/>
    <w:rsid w:val="005C5ACE"/>
    <w:rsid w:val="005C6715"/>
    <w:rsid w:val="005C68E9"/>
    <w:rsid w:val="005C6BF8"/>
    <w:rsid w:val="005C6C10"/>
    <w:rsid w:val="005C6F4B"/>
    <w:rsid w:val="005C72D4"/>
    <w:rsid w:val="005C7950"/>
    <w:rsid w:val="005C7953"/>
    <w:rsid w:val="005C7BCD"/>
    <w:rsid w:val="005C7C25"/>
    <w:rsid w:val="005D0D1A"/>
    <w:rsid w:val="005D0F2E"/>
    <w:rsid w:val="005D13A0"/>
    <w:rsid w:val="005D1436"/>
    <w:rsid w:val="005D26B8"/>
    <w:rsid w:val="005D2B92"/>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1B4F"/>
    <w:rsid w:val="005E1C46"/>
    <w:rsid w:val="005E2340"/>
    <w:rsid w:val="005E283F"/>
    <w:rsid w:val="005E2FB4"/>
    <w:rsid w:val="005E3C9D"/>
    <w:rsid w:val="005E555E"/>
    <w:rsid w:val="005E6B0A"/>
    <w:rsid w:val="005E6E34"/>
    <w:rsid w:val="005E7242"/>
    <w:rsid w:val="005E7267"/>
    <w:rsid w:val="005E7759"/>
    <w:rsid w:val="005E78BC"/>
    <w:rsid w:val="005F044F"/>
    <w:rsid w:val="005F07E4"/>
    <w:rsid w:val="005F0905"/>
    <w:rsid w:val="005F0DCB"/>
    <w:rsid w:val="005F0F5F"/>
    <w:rsid w:val="005F22F3"/>
    <w:rsid w:val="005F2D82"/>
    <w:rsid w:val="005F2F80"/>
    <w:rsid w:val="005F44B6"/>
    <w:rsid w:val="005F4664"/>
    <w:rsid w:val="005F4CDA"/>
    <w:rsid w:val="005F5147"/>
    <w:rsid w:val="005F53C3"/>
    <w:rsid w:val="005F55FC"/>
    <w:rsid w:val="005F5EFB"/>
    <w:rsid w:val="005F60E5"/>
    <w:rsid w:val="005F6664"/>
    <w:rsid w:val="005F66E7"/>
    <w:rsid w:val="005F6A53"/>
    <w:rsid w:val="005F6EA9"/>
    <w:rsid w:val="005F744A"/>
    <w:rsid w:val="005F756D"/>
    <w:rsid w:val="005F7DCF"/>
    <w:rsid w:val="005F7FDC"/>
    <w:rsid w:val="006006BC"/>
    <w:rsid w:val="0060085C"/>
    <w:rsid w:val="006009C9"/>
    <w:rsid w:val="00600E6D"/>
    <w:rsid w:val="0060145B"/>
    <w:rsid w:val="006017D6"/>
    <w:rsid w:val="00601B8A"/>
    <w:rsid w:val="0060261A"/>
    <w:rsid w:val="00602B7A"/>
    <w:rsid w:val="00603218"/>
    <w:rsid w:val="006032E4"/>
    <w:rsid w:val="00603932"/>
    <w:rsid w:val="00603BC9"/>
    <w:rsid w:val="00604377"/>
    <w:rsid w:val="00604BE2"/>
    <w:rsid w:val="006054AD"/>
    <w:rsid w:val="00605D44"/>
    <w:rsid w:val="006064E4"/>
    <w:rsid w:val="006066BB"/>
    <w:rsid w:val="00606944"/>
    <w:rsid w:val="00606B38"/>
    <w:rsid w:val="00606EA2"/>
    <w:rsid w:val="006070F7"/>
    <w:rsid w:val="006075E7"/>
    <w:rsid w:val="00607D6B"/>
    <w:rsid w:val="00610C1F"/>
    <w:rsid w:val="006112D0"/>
    <w:rsid w:val="0061176C"/>
    <w:rsid w:val="006122D7"/>
    <w:rsid w:val="006123CD"/>
    <w:rsid w:val="00612E37"/>
    <w:rsid w:val="0061335D"/>
    <w:rsid w:val="006135BF"/>
    <w:rsid w:val="00613F50"/>
    <w:rsid w:val="00614075"/>
    <w:rsid w:val="00614076"/>
    <w:rsid w:val="00614619"/>
    <w:rsid w:val="00614D4E"/>
    <w:rsid w:val="006157AC"/>
    <w:rsid w:val="00615CC0"/>
    <w:rsid w:val="00615CF4"/>
    <w:rsid w:val="00616149"/>
    <w:rsid w:val="0061669A"/>
    <w:rsid w:val="006179A5"/>
    <w:rsid w:val="006201F3"/>
    <w:rsid w:val="00620A2B"/>
    <w:rsid w:val="00620B76"/>
    <w:rsid w:val="00620EA7"/>
    <w:rsid w:val="006224BC"/>
    <w:rsid w:val="006234BC"/>
    <w:rsid w:val="00623670"/>
    <w:rsid w:val="00624D92"/>
    <w:rsid w:val="00624E2A"/>
    <w:rsid w:val="006256B8"/>
    <w:rsid w:val="00625ECE"/>
    <w:rsid w:val="00626712"/>
    <w:rsid w:val="0062792C"/>
    <w:rsid w:val="00630372"/>
    <w:rsid w:val="00630D11"/>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012"/>
    <w:rsid w:val="00640177"/>
    <w:rsid w:val="00641CA2"/>
    <w:rsid w:val="00642285"/>
    <w:rsid w:val="006424A2"/>
    <w:rsid w:val="00643826"/>
    <w:rsid w:val="00643A26"/>
    <w:rsid w:val="00643A31"/>
    <w:rsid w:val="006441DD"/>
    <w:rsid w:val="0064429D"/>
    <w:rsid w:val="00644FD3"/>
    <w:rsid w:val="00650280"/>
    <w:rsid w:val="00650A2C"/>
    <w:rsid w:val="00651354"/>
    <w:rsid w:val="00651696"/>
    <w:rsid w:val="00651C67"/>
    <w:rsid w:val="006524B0"/>
    <w:rsid w:val="00652784"/>
    <w:rsid w:val="006533DC"/>
    <w:rsid w:val="00653561"/>
    <w:rsid w:val="00653578"/>
    <w:rsid w:val="006538DD"/>
    <w:rsid w:val="006539E6"/>
    <w:rsid w:val="00653DB6"/>
    <w:rsid w:val="00654111"/>
    <w:rsid w:val="0065498F"/>
    <w:rsid w:val="00654D45"/>
    <w:rsid w:val="0065508A"/>
    <w:rsid w:val="006569D4"/>
    <w:rsid w:val="00656D0D"/>
    <w:rsid w:val="006573F8"/>
    <w:rsid w:val="006609EC"/>
    <w:rsid w:val="00660B3B"/>
    <w:rsid w:val="00660BC0"/>
    <w:rsid w:val="006611C8"/>
    <w:rsid w:val="006621BB"/>
    <w:rsid w:val="006624A8"/>
    <w:rsid w:val="006635E6"/>
    <w:rsid w:val="006636FD"/>
    <w:rsid w:val="00663BE1"/>
    <w:rsid w:val="00663C11"/>
    <w:rsid w:val="00663CA8"/>
    <w:rsid w:val="006651EE"/>
    <w:rsid w:val="00665898"/>
    <w:rsid w:val="00665957"/>
    <w:rsid w:val="0066605A"/>
    <w:rsid w:val="006668C2"/>
    <w:rsid w:val="00666946"/>
    <w:rsid w:val="00670428"/>
    <w:rsid w:val="006709B2"/>
    <w:rsid w:val="00670B50"/>
    <w:rsid w:val="006715E2"/>
    <w:rsid w:val="00671E25"/>
    <w:rsid w:val="00672002"/>
    <w:rsid w:val="00672322"/>
    <w:rsid w:val="00673200"/>
    <w:rsid w:val="006734B8"/>
    <w:rsid w:val="00673501"/>
    <w:rsid w:val="00673D02"/>
    <w:rsid w:val="00674026"/>
    <w:rsid w:val="00675144"/>
    <w:rsid w:val="00675E6F"/>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43D"/>
    <w:rsid w:val="00691A6C"/>
    <w:rsid w:val="006920E6"/>
    <w:rsid w:val="006926B1"/>
    <w:rsid w:val="00692B83"/>
    <w:rsid w:val="0069345A"/>
    <w:rsid w:val="00693B98"/>
    <w:rsid w:val="00693ED3"/>
    <w:rsid w:val="00694F03"/>
    <w:rsid w:val="00694F8C"/>
    <w:rsid w:val="0069501D"/>
    <w:rsid w:val="006960F5"/>
    <w:rsid w:val="006969C1"/>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428"/>
    <w:rsid w:val="006A597F"/>
    <w:rsid w:val="006A6319"/>
    <w:rsid w:val="006A6337"/>
    <w:rsid w:val="006A63BD"/>
    <w:rsid w:val="006A655C"/>
    <w:rsid w:val="006A6560"/>
    <w:rsid w:val="006A66EC"/>
    <w:rsid w:val="006A6956"/>
    <w:rsid w:val="006A6B5E"/>
    <w:rsid w:val="006A7321"/>
    <w:rsid w:val="006A7784"/>
    <w:rsid w:val="006A7994"/>
    <w:rsid w:val="006A7CC3"/>
    <w:rsid w:val="006B063D"/>
    <w:rsid w:val="006B0B1E"/>
    <w:rsid w:val="006B0B90"/>
    <w:rsid w:val="006B0C14"/>
    <w:rsid w:val="006B1695"/>
    <w:rsid w:val="006B2B1E"/>
    <w:rsid w:val="006B2BD9"/>
    <w:rsid w:val="006B3234"/>
    <w:rsid w:val="006B38A7"/>
    <w:rsid w:val="006B391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62"/>
    <w:rsid w:val="006C703C"/>
    <w:rsid w:val="006C7F83"/>
    <w:rsid w:val="006D0355"/>
    <w:rsid w:val="006D0EFE"/>
    <w:rsid w:val="006D1C39"/>
    <w:rsid w:val="006D1E35"/>
    <w:rsid w:val="006D2321"/>
    <w:rsid w:val="006D2491"/>
    <w:rsid w:val="006D2777"/>
    <w:rsid w:val="006D2B86"/>
    <w:rsid w:val="006D2EDA"/>
    <w:rsid w:val="006D335B"/>
    <w:rsid w:val="006D3F39"/>
    <w:rsid w:val="006D41EC"/>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86"/>
    <w:rsid w:val="006E4CD8"/>
    <w:rsid w:val="006E58AB"/>
    <w:rsid w:val="006E59AF"/>
    <w:rsid w:val="006E5B50"/>
    <w:rsid w:val="006E6CDE"/>
    <w:rsid w:val="006E72A9"/>
    <w:rsid w:val="006E7465"/>
    <w:rsid w:val="006E7FE2"/>
    <w:rsid w:val="006F0287"/>
    <w:rsid w:val="006F11AA"/>
    <w:rsid w:val="006F1DFC"/>
    <w:rsid w:val="006F1E59"/>
    <w:rsid w:val="006F26DD"/>
    <w:rsid w:val="006F3443"/>
    <w:rsid w:val="006F39F2"/>
    <w:rsid w:val="006F3E94"/>
    <w:rsid w:val="006F42A6"/>
    <w:rsid w:val="006F5064"/>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740"/>
    <w:rsid w:val="00703A4A"/>
    <w:rsid w:val="00704FAF"/>
    <w:rsid w:val="00705211"/>
    <w:rsid w:val="00705973"/>
    <w:rsid w:val="00706AA0"/>
    <w:rsid w:val="00706BAA"/>
    <w:rsid w:val="0071023B"/>
    <w:rsid w:val="00710512"/>
    <w:rsid w:val="00711060"/>
    <w:rsid w:val="007118B9"/>
    <w:rsid w:val="0071266C"/>
    <w:rsid w:val="0071288C"/>
    <w:rsid w:val="00713292"/>
    <w:rsid w:val="00713870"/>
    <w:rsid w:val="00713D36"/>
    <w:rsid w:val="007145EB"/>
    <w:rsid w:val="00715965"/>
    <w:rsid w:val="007159A6"/>
    <w:rsid w:val="007160E2"/>
    <w:rsid w:val="00716675"/>
    <w:rsid w:val="00717286"/>
    <w:rsid w:val="0071761A"/>
    <w:rsid w:val="00717988"/>
    <w:rsid w:val="00717B8B"/>
    <w:rsid w:val="007203FB"/>
    <w:rsid w:val="00721024"/>
    <w:rsid w:val="0072150D"/>
    <w:rsid w:val="00722C37"/>
    <w:rsid w:val="007236F5"/>
    <w:rsid w:val="00723E3D"/>
    <w:rsid w:val="0072436B"/>
    <w:rsid w:val="00724A52"/>
    <w:rsid w:val="00725667"/>
    <w:rsid w:val="00726066"/>
    <w:rsid w:val="00726805"/>
    <w:rsid w:val="00726807"/>
    <w:rsid w:val="00726F38"/>
    <w:rsid w:val="0072718F"/>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845"/>
    <w:rsid w:val="00737CB1"/>
    <w:rsid w:val="007407AF"/>
    <w:rsid w:val="00740C04"/>
    <w:rsid w:val="0074192E"/>
    <w:rsid w:val="00741A05"/>
    <w:rsid w:val="00741F43"/>
    <w:rsid w:val="00742095"/>
    <w:rsid w:val="0074243F"/>
    <w:rsid w:val="00742462"/>
    <w:rsid w:val="00742B3F"/>
    <w:rsid w:val="00742FC5"/>
    <w:rsid w:val="00744372"/>
    <w:rsid w:val="00744B35"/>
    <w:rsid w:val="007452F4"/>
    <w:rsid w:val="00745324"/>
    <w:rsid w:val="00746B10"/>
    <w:rsid w:val="00746B1D"/>
    <w:rsid w:val="007470BB"/>
    <w:rsid w:val="00747755"/>
    <w:rsid w:val="00747816"/>
    <w:rsid w:val="00750177"/>
    <w:rsid w:val="0075019F"/>
    <w:rsid w:val="00750600"/>
    <w:rsid w:val="0075074E"/>
    <w:rsid w:val="0075092B"/>
    <w:rsid w:val="00750D81"/>
    <w:rsid w:val="00750D8F"/>
    <w:rsid w:val="007510F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624"/>
    <w:rsid w:val="00761EE6"/>
    <w:rsid w:val="00762365"/>
    <w:rsid w:val="00762957"/>
    <w:rsid w:val="0076296A"/>
    <w:rsid w:val="0076312F"/>
    <w:rsid w:val="00763FC4"/>
    <w:rsid w:val="00764285"/>
    <w:rsid w:val="007645BB"/>
    <w:rsid w:val="007645E7"/>
    <w:rsid w:val="007646A3"/>
    <w:rsid w:val="00764831"/>
    <w:rsid w:val="00764B89"/>
    <w:rsid w:val="00764EBD"/>
    <w:rsid w:val="00765050"/>
    <w:rsid w:val="00765853"/>
    <w:rsid w:val="00765FC8"/>
    <w:rsid w:val="00766357"/>
    <w:rsid w:val="007668F1"/>
    <w:rsid w:val="007669F8"/>
    <w:rsid w:val="00766BE5"/>
    <w:rsid w:val="00766F81"/>
    <w:rsid w:val="00767A59"/>
    <w:rsid w:val="00767AE5"/>
    <w:rsid w:val="007700D9"/>
    <w:rsid w:val="007702BB"/>
    <w:rsid w:val="00770A12"/>
    <w:rsid w:val="00770B1A"/>
    <w:rsid w:val="00770CEA"/>
    <w:rsid w:val="0077130D"/>
    <w:rsid w:val="007724BC"/>
    <w:rsid w:val="007727B5"/>
    <w:rsid w:val="007734CD"/>
    <w:rsid w:val="00773773"/>
    <w:rsid w:val="00773F01"/>
    <w:rsid w:val="00774593"/>
    <w:rsid w:val="00775395"/>
    <w:rsid w:val="00776269"/>
    <w:rsid w:val="00776CF8"/>
    <w:rsid w:val="00776D50"/>
    <w:rsid w:val="00777C3C"/>
    <w:rsid w:val="00780DC4"/>
    <w:rsid w:val="00780E00"/>
    <w:rsid w:val="0078109D"/>
    <w:rsid w:val="00781597"/>
    <w:rsid w:val="007818F8"/>
    <w:rsid w:val="007828DD"/>
    <w:rsid w:val="00782E4E"/>
    <w:rsid w:val="00783086"/>
    <w:rsid w:val="0078368A"/>
    <w:rsid w:val="00783AC2"/>
    <w:rsid w:val="00784463"/>
    <w:rsid w:val="00784790"/>
    <w:rsid w:val="00785E7D"/>
    <w:rsid w:val="007878D3"/>
    <w:rsid w:val="00787A40"/>
    <w:rsid w:val="0079036A"/>
    <w:rsid w:val="0079038F"/>
    <w:rsid w:val="00790A12"/>
    <w:rsid w:val="00790B19"/>
    <w:rsid w:val="00790BE7"/>
    <w:rsid w:val="00790F90"/>
    <w:rsid w:val="00791383"/>
    <w:rsid w:val="0079298F"/>
    <w:rsid w:val="00793426"/>
    <w:rsid w:val="007939DA"/>
    <w:rsid w:val="0079416C"/>
    <w:rsid w:val="007942DD"/>
    <w:rsid w:val="0079450A"/>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12D"/>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4C3"/>
    <w:rsid w:val="007C785C"/>
    <w:rsid w:val="007D01D7"/>
    <w:rsid w:val="007D03CF"/>
    <w:rsid w:val="007D0B67"/>
    <w:rsid w:val="007D136E"/>
    <w:rsid w:val="007D13EA"/>
    <w:rsid w:val="007D1462"/>
    <w:rsid w:val="007D1C1E"/>
    <w:rsid w:val="007D2AE5"/>
    <w:rsid w:val="007D357A"/>
    <w:rsid w:val="007D3CEF"/>
    <w:rsid w:val="007D4739"/>
    <w:rsid w:val="007D49DA"/>
    <w:rsid w:val="007D4BA0"/>
    <w:rsid w:val="007D501C"/>
    <w:rsid w:val="007D5283"/>
    <w:rsid w:val="007D63C3"/>
    <w:rsid w:val="007D640D"/>
    <w:rsid w:val="007D66F3"/>
    <w:rsid w:val="007D69A5"/>
    <w:rsid w:val="007D712C"/>
    <w:rsid w:val="007D7BCA"/>
    <w:rsid w:val="007E0290"/>
    <w:rsid w:val="007E0EEC"/>
    <w:rsid w:val="007E16C8"/>
    <w:rsid w:val="007E1A5B"/>
    <w:rsid w:val="007E1BD9"/>
    <w:rsid w:val="007E22BF"/>
    <w:rsid w:val="007E24C9"/>
    <w:rsid w:val="007E3A95"/>
    <w:rsid w:val="007E3BCD"/>
    <w:rsid w:val="007E3FB4"/>
    <w:rsid w:val="007E4C21"/>
    <w:rsid w:val="007E4DBE"/>
    <w:rsid w:val="007E745E"/>
    <w:rsid w:val="007E746D"/>
    <w:rsid w:val="007E7843"/>
    <w:rsid w:val="007F0256"/>
    <w:rsid w:val="007F0604"/>
    <w:rsid w:val="007F0DC3"/>
    <w:rsid w:val="007F15A7"/>
    <w:rsid w:val="007F15D8"/>
    <w:rsid w:val="007F1E3A"/>
    <w:rsid w:val="007F2780"/>
    <w:rsid w:val="007F2812"/>
    <w:rsid w:val="007F304B"/>
    <w:rsid w:val="007F39CE"/>
    <w:rsid w:val="007F3ACC"/>
    <w:rsid w:val="007F3DC9"/>
    <w:rsid w:val="007F4B39"/>
    <w:rsid w:val="007F5E32"/>
    <w:rsid w:val="007F6705"/>
    <w:rsid w:val="007F6E98"/>
    <w:rsid w:val="007F70AB"/>
    <w:rsid w:val="007F7296"/>
    <w:rsid w:val="007F7379"/>
    <w:rsid w:val="007F7AE2"/>
    <w:rsid w:val="00800C65"/>
    <w:rsid w:val="00800D8A"/>
    <w:rsid w:val="00801347"/>
    <w:rsid w:val="0080147F"/>
    <w:rsid w:val="00801582"/>
    <w:rsid w:val="00801939"/>
    <w:rsid w:val="0080243C"/>
    <w:rsid w:val="008024B9"/>
    <w:rsid w:val="008025CB"/>
    <w:rsid w:val="00803CF1"/>
    <w:rsid w:val="00804011"/>
    <w:rsid w:val="0080413D"/>
    <w:rsid w:val="0080432C"/>
    <w:rsid w:val="00804440"/>
    <w:rsid w:val="00804B3A"/>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DE4"/>
    <w:rsid w:val="00821622"/>
    <w:rsid w:val="008217E8"/>
    <w:rsid w:val="00821B30"/>
    <w:rsid w:val="0082203E"/>
    <w:rsid w:val="008223F1"/>
    <w:rsid w:val="0082252D"/>
    <w:rsid w:val="00823DCC"/>
    <w:rsid w:val="00824D58"/>
    <w:rsid w:val="0082627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153"/>
    <w:rsid w:val="00833705"/>
    <w:rsid w:val="00834883"/>
    <w:rsid w:val="00834A62"/>
    <w:rsid w:val="00835754"/>
    <w:rsid w:val="00836066"/>
    <w:rsid w:val="00836757"/>
    <w:rsid w:val="00840019"/>
    <w:rsid w:val="00840ACA"/>
    <w:rsid w:val="008416C7"/>
    <w:rsid w:val="00841E16"/>
    <w:rsid w:val="008423F5"/>
    <w:rsid w:val="00842C5F"/>
    <w:rsid w:val="00842F48"/>
    <w:rsid w:val="008430F3"/>
    <w:rsid w:val="0084315C"/>
    <w:rsid w:val="0084352A"/>
    <w:rsid w:val="0084357F"/>
    <w:rsid w:val="008436A1"/>
    <w:rsid w:val="008438FF"/>
    <w:rsid w:val="00843F68"/>
    <w:rsid w:val="0084408F"/>
    <w:rsid w:val="00844251"/>
    <w:rsid w:val="00844376"/>
    <w:rsid w:val="00844578"/>
    <w:rsid w:val="008449B0"/>
    <w:rsid w:val="0084511E"/>
    <w:rsid w:val="0084512C"/>
    <w:rsid w:val="008456A8"/>
    <w:rsid w:val="00845BD8"/>
    <w:rsid w:val="008461A7"/>
    <w:rsid w:val="008465B9"/>
    <w:rsid w:val="00846970"/>
    <w:rsid w:val="00846C6F"/>
    <w:rsid w:val="00846CC7"/>
    <w:rsid w:val="0084749E"/>
    <w:rsid w:val="008474D9"/>
    <w:rsid w:val="00847913"/>
    <w:rsid w:val="00847F25"/>
    <w:rsid w:val="008502DA"/>
    <w:rsid w:val="00850998"/>
    <w:rsid w:val="00850F67"/>
    <w:rsid w:val="00851185"/>
    <w:rsid w:val="0085118D"/>
    <w:rsid w:val="0085131B"/>
    <w:rsid w:val="0085392E"/>
    <w:rsid w:val="00855AF6"/>
    <w:rsid w:val="008563D7"/>
    <w:rsid w:val="008569BD"/>
    <w:rsid w:val="00856CCB"/>
    <w:rsid w:val="00856D9A"/>
    <w:rsid w:val="008573A2"/>
    <w:rsid w:val="00857D01"/>
    <w:rsid w:val="00860A13"/>
    <w:rsid w:val="0086117F"/>
    <w:rsid w:val="008611CD"/>
    <w:rsid w:val="0086199A"/>
    <w:rsid w:val="008627E1"/>
    <w:rsid w:val="00862F19"/>
    <w:rsid w:val="00863044"/>
    <w:rsid w:val="0086479A"/>
    <w:rsid w:val="008647F3"/>
    <w:rsid w:val="00864DBC"/>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242"/>
    <w:rsid w:val="008743DA"/>
    <w:rsid w:val="008743DE"/>
    <w:rsid w:val="008746DE"/>
    <w:rsid w:val="008749FA"/>
    <w:rsid w:val="008751E6"/>
    <w:rsid w:val="00875D58"/>
    <w:rsid w:val="00875FCA"/>
    <w:rsid w:val="0087618A"/>
    <w:rsid w:val="00876BAC"/>
    <w:rsid w:val="00876D36"/>
    <w:rsid w:val="00877329"/>
    <w:rsid w:val="00877F12"/>
    <w:rsid w:val="008804FD"/>
    <w:rsid w:val="008812BB"/>
    <w:rsid w:val="00881433"/>
    <w:rsid w:val="00881637"/>
    <w:rsid w:val="00881E4E"/>
    <w:rsid w:val="00882249"/>
    <w:rsid w:val="008826F4"/>
    <w:rsid w:val="00882A24"/>
    <w:rsid w:val="00883487"/>
    <w:rsid w:val="0088355F"/>
    <w:rsid w:val="00883669"/>
    <w:rsid w:val="00883745"/>
    <w:rsid w:val="00883B5C"/>
    <w:rsid w:val="00883CF0"/>
    <w:rsid w:val="00884B75"/>
    <w:rsid w:val="00885074"/>
    <w:rsid w:val="008859EB"/>
    <w:rsid w:val="00885BB6"/>
    <w:rsid w:val="008861F5"/>
    <w:rsid w:val="00887093"/>
    <w:rsid w:val="0088728A"/>
    <w:rsid w:val="00890253"/>
    <w:rsid w:val="00890AB0"/>
    <w:rsid w:val="00891487"/>
    <w:rsid w:val="00891B06"/>
    <w:rsid w:val="00892C3E"/>
    <w:rsid w:val="00892F75"/>
    <w:rsid w:val="0089355D"/>
    <w:rsid w:val="00893CAB"/>
    <w:rsid w:val="00893E9F"/>
    <w:rsid w:val="00894DC3"/>
    <w:rsid w:val="0089534A"/>
    <w:rsid w:val="0089582F"/>
    <w:rsid w:val="00895CD6"/>
    <w:rsid w:val="00896F84"/>
    <w:rsid w:val="00897033"/>
    <w:rsid w:val="00897D1E"/>
    <w:rsid w:val="008A0813"/>
    <w:rsid w:val="008A0A6F"/>
    <w:rsid w:val="008A0C7B"/>
    <w:rsid w:val="008A29FD"/>
    <w:rsid w:val="008A2FBA"/>
    <w:rsid w:val="008A3493"/>
    <w:rsid w:val="008A3614"/>
    <w:rsid w:val="008A3F01"/>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7AE"/>
    <w:rsid w:val="008B18CE"/>
    <w:rsid w:val="008B1B90"/>
    <w:rsid w:val="008B20B2"/>
    <w:rsid w:val="008B269F"/>
    <w:rsid w:val="008B397D"/>
    <w:rsid w:val="008B3B1C"/>
    <w:rsid w:val="008B3BEB"/>
    <w:rsid w:val="008B46CA"/>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7AA"/>
    <w:rsid w:val="008C28C7"/>
    <w:rsid w:val="008C2B8E"/>
    <w:rsid w:val="008C2CBA"/>
    <w:rsid w:val="008C2D29"/>
    <w:rsid w:val="008C3065"/>
    <w:rsid w:val="008C3279"/>
    <w:rsid w:val="008C3FF6"/>
    <w:rsid w:val="008C4711"/>
    <w:rsid w:val="008C4839"/>
    <w:rsid w:val="008C6058"/>
    <w:rsid w:val="008C70AD"/>
    <w:rsid w:val="008C7405"/>
    <w:rsid w:val="008C7D55"/>
    <w:rsid w:val="008C7F10"/>
    <w:rsid w:val="008C7F4D"/>
    <w:rsid w:val="008D0688"/>
    <w:rsid w:val="008D1180"/>
    <w:rsid w:val="008D276E"/>
    <w:rsid w:val="008D41E6"/>
    <w:rsid w:val="008D4C30"/>
    <w:rsid w:val="008D4C85"/>
    <w:rsid w:val="008D5541"/>
    <w:rsid w:val="008E01AC"/>
    <w:rsid w:val="008E0421"/>
    <w:rsid w:val="008E074A"/>
    <w:rsid w:val="008E0D86"/>
    <w:rsid w:val="008E10FD"/>
    <w:rsid w:val="008E1538"/>
    <w:rsid w:val="008E171D"/>
    <w:rsid w:val="008E274C"/>
    <w:rsid w:val="008E2CD8"/>
    <w:rsid w:val="008E3217"/>
    <w:rsid w:val="008E336D"/>
    <w:rsid w:val="008E3773"/>
    <w:rsid w:val="008E3F0E"/>
    <w:rsid w:val="008E3F1B"/>
    <w:rsid w:val="008E42F8"/>
    <w:rsid w:val="008E434A"/>
    <w:rsid w:val="008E45B9"/>
    <w:rsid w:val="008E496B"/>
    <w:rsid w:val="008E5771"/>
    <w:rsid w:val="008E579B"/>
    <w:rsid w:val="008E5D9A"/>
    <w:rsid w:val="008E6A1E"/>
    <w:rsid w:val="008E6CB7"/>
    <w:rsid w:val="008E793F"/>
    <w:rsid w:val="008E7DFA"/>
    <w:rsid w:val="008F11C6"/>
    <w:rsid w:val="008F3218"/>
    <w:rsid w:val="008F3503"/>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BD4"/>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387"/>
    <w:rsid w:val="00910611"/>
    <w:rsid w:val="00910D61"/>
    <w:rsid w:val="009118F9"/>
    <w:rsid w:val="00913977"/>
    <w:rsid w:val="00914203"/>
    <w:rsid w:val="0091544D"/>
    <w:rsid w:val="00915732"/>
    <w:rsid w:val="00915F46"/>
    <w:rsid w:val="009163F2"/>
    <w:rsid w:val="0091760A"/>
    <w:rsid w:val="00917F6F"/>
    <w:rsid w:val="009228DD"/>
    <w:rsid w:val="009231C2"/>
    <w:rsid w:val="0092560D"/>
    <w:rsid w:val="00925867"/>
    <w:rsid w:val="00925DD5"/>
    <w:rsid w:val="00926113"/>
    <w:rsid w:val="0092649C"/>
    <w:rsid w:val="0092752C"/>
    <w:rsid w:val="00927F34"/>
    <w:rsid w:val="00930216"/>
    <w:rsid w:val="00930A51"/>
    <w:rsid w:val="00930E0C"/>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A66"/>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28B"/>
    <w:rsid w:val="009522A4"/>
    <w:rsid w:val="00952A7F"/>
    <w:rsid w:val="00953349"/>
    <w:rsid w:val="0095488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3F1"/>
    <w:rsid w:val="00973D15"/>
    <w:rsid w:val="009753DE"/>
    <w:rsid w:val="009757A3"/>
    <w:rsid w:val="009774FB"/>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F0A"/>
    <w:rsid w:val="00986D96"/>
    <w:rsid w:val="0099046B"/>
    <w:rsid w:val="0099210C"/>
    <w:rsid w:val="00992AEB"/>
    <w:rsid w:val="00992ECB"/>
    <w:rsid w:val="0099305B"/>
    <w:rsid w:val="009939D8"/>
    <w:rsid w:val="00993E62"/>
    <w:rsid w:val="00994642"/>
    <w:rsid w:val="00994811"/>
    <w:rsid w:val="009966DC"/>
    <w:rsid w:val="009969A8"/>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026"/>
    <w:rsid w:val="009D111E"/>
    <w:rsid w:val="009D20D7"/>
    <w:rsid w:val="009D214A"/>
    <w:rsid w:val="009D2576"/>
    <w:rsid w:val="009D26DF"/>
    <w:rsid w:val="009D301C"/>
    <w:rsid w:val="009D3654"/>
    <w:rsid w:val="009D39DF"/>
    <w:rsid w:val="009D3EF2"/>
    <w:rsid w:val="009D3F18"/>
    <w:rsid w:val="009D4145"/>
    <w:rsid w:val="009D4208"/>
    <w:rsid w:val="009D48DA"/>
    <w:rsid w:val="009D5070"/>
    <w:rsid w:val="009D5CC2"/>
    <w:rsid w:val="009D66E2"/>
    <w:rsid w:val="009D7105"/>
    <w:rsid w:val="009D75B8"/>
    <w:rsid w:val="009D7C19"/>
    <w:rsid w:val="009E0CD3"/>
    <w:rsid w:val="009E114D"/>
    <w:rsid w:val="009E222A"/>
    <w:rsid w:val="009E2269"/>
    <w:rsid w:val="009E2A38"/>
    <w:rsid w:val="009E3807"/>
    <w:rsid w:val="009E403B"/>
    <w:rsid w:val="009E447D"/>
    <w:rsid w:val="009E4B3D"/>
    <w:rsid w:val="009E5B6D"/>
    <w:rsid w:val="009E66EC"/>
    <w:rsid w:val="009E6951"/>
    <w:rsid w:val="009E6D81"/>
    <w:rsid w:val="009E75C1"/>
    <w:rsid w:val="009E775E"/>
    <w:rsid w:val="009F0961"/>
    <w:rsid w:val="009F0FAB"/>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837"/>
    <w:rsid w:val="00A070DA"/>
    <w:rsid w:val="00A0778F"/>
    <w:rsid w:val="00A10082"/>
    <w:rsid w:val="00A101FF"/>
    <w:rsid w:val="00A1131E"/>
    <w:rsid w:val="00A12539"/>
    <w:rsid w:val="00A13223"/>
    <w:rsid w:val="00A13E05"/>
    <w:rsid w:val="00A14792"/>
    <w:rsid w:val="00A15910"/>
    <w:rsid w:val="00A1738D"/>
    <w:rsid w:val="00A17A17"/>
    <w:rsid w:val="00A17BC5"/>
    <w:rsid w:val="00A17CA2"/>
    <w:rsid w:val="00A21382"/>
    <w:rsid w:val="00A21C34"/>
    <w:rsid w:val="00A21EF6"/>
    <w:rsid w:val="00A226BC"/>
    <w:rsid w:val="00A23221"/>
    <w:rsid w:val="00A2359B"/>
    <w:rsid w:val="00A2389A"/>
    <w:rsid w:val="00A23BAD"/>
    <w:rsid w:val="00A23D48"/>
    <w:rsid w:val="00A2400F"/>
    <w:rsid w:val="00A2435B"/>
    <w:rsid w:val="00A25E8F"/>
    <w:rsid w:val="00A26006"/>
    <w:rsid w:val="00A2677B"/>
    <w:rsid w:val="00A26789"/>
    <w:rsid w:val="00A272EF"/>
    <w:rsid w:val="00A27858"/>
    <w:rsid w:val="00A31376"/>
    <w:rsid w:val="00A31F4B"/>
    <w:rsid w:val="00A323F7"/>
    <w:rsid w:val="00A32F35"/>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86"/>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994"/>
    <w:rsid w:val="00A52B17"/>
    <w:rsid w:val="00A53209"/>
    <w:rsid w:val="00A53A90"/>
    <w:rsid w:val="00A53EF2"/>
    <w:rsid w:val="00A545F1"/>
    <w:rsid w:val="00A54676"/>
    <w:rsid w:val="00A549C9"/>
    <w:rsid w:val="00A54E7B"/>
    <w:rsid w:val="00A55EBB"/>
    <w:rsid w:val="00A57FF7"/>
    <w:rsid w:val="00A601E7"/>
    <w:rsid w:val="00A60957"/>
    <w:rsid w:val="00A60B6E"/>
    <w:rsid w:val="00A62A3E"/>
    <w:rsid w:val="00A62C6C"/>
    <w:rsid w:val="00A631D8"/>
    <w:rsid w:val="00A63D25"/>
    <w:rsid w:val="00A63E70"/>
    <w:rsid w:val="00A64087"/>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99C"/>
    <w:rsid w:val="00A840AD"/>
    <w:rsid w:val="00A8459F"/>
    <w:rsid w:val="00A85CE6"/>
    <w:rsid w:val="00A8677C"/>
    <w:rsid w:val="00A877AD"/>
    <w:rsid w:val="00A87B07"/>
    <w:rsid w:val="00A87D00"/>
    <w:rsid w:val="00A9062C"/>
    <w:rsid w:val="00A916C2"/>
    <w:rsid w:val="00A91941"/>
    <w:rsid w:val="00A91A55"/>
    <w:rsid w:val="00A9217C"/>
    <w:rsid w:val="00A924BD"/>
    <w:rsid w:val="00A925DC"/>
    <w:rsid w:val="00A92906"/>
    <w:rsid w:val="00A92AB8"/>
    <w:rsid w:val="00A92CFB"/>
    <w:rsid w:val="00A92D46"/>
    <w:rsid w:val="00A93446"/>
    <w:rsid w:val="00A95113"/>
    <w:rsid w:val="00A95FD8"/>
    <w:rsid w:val="00A96464"/>
    <w:rsid w:val="00A96694"/>
    <w:rsid w:val="00A97759"/>
    <w:rsid w:val="00A97A34"/>
    <w:rsid w:val="00AA02D0"/>
    <w:rsid w:val="00AA0BE2"/>
    <w:rsid w:val="00AA0E4F"/>
    <w:rsid w:val="00AA19D0"/>
    <w:rsid w:val="00AA1B2B"/>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0C6"/>
    <w:rsid w:val="00AB21A2"/>
    <w:rsid w:val="00AB2229"/>
    <w:rsid w:val="00AB2869"/>
    <w:rsid w:val="00AB2E56"/>
    <w:rsid w:val="00AB2F5E"/>
    <w:rsid w:val="00AB30D5"/>
    <w:rsid w:val="00AB3472"/>
    <w:rsid w:val="00AB35D7"/>
    <w:rsid w:val="00AB4250"/>
    <w:rsid w:val="00AB47B5"/>
    <w:rsid w:val="00AB4865"/>
    <w:rsid w:val="00AB4C44"/>
    <w:rsid w:val="00AB513F"/>
    <w:rsid w:val="00AC0119"/>
    <w:rsid w:val="00AC0367"/>
    <w:rsid w:val="00AC05EA"/>
    <w:rsid w:val="00AC0750"/>
    <w:rsid w:val="00AC0D3A"/>
    <w:rsid w:val="00AC0DC8"/>
    <w:rsid w:val="00AC1EB5"/>
    <w:rsid w:val="00AC1FF7"/>
    <w:rsid w:val="00AC238C"/>
    <w:rsid w:val="00AC3C6A"/>
    <w:rsid w:val="00AC4D20"/>
    <w:rsid w:val="00AC53C8"/>
    <w:rsid w:val="00AC5535"/>
    <w:rsid w:val="00AC5C2E"/>
    <w:rsid w:val="00AC5DE1"/>
    <w:rsid w:val="00AC6094"/>
    <w:rsid w:val="00AC62E4"/>
    <w:rsid w:val="00AC6ACB"/>
    <w:rsid w:val="00AC6D33"/>
    <w:rsid w:val="00AD02BF"/>
    <w:rsid w:val="00AD04E0"/>
    <w:rsid w:val="00AD1109"/>
    <w:rsid w:val="00AD1681"/>
    <w:rsid w:val="00AD1EA7"/>
    <w:rsid w:val="00AD2B53"/>
    <w:rsid w:val="00AD2B94"/>
    <w:rsid w:val="00AD300B"/>
    <w:rsid w:val="00AD39B2"/>
    <w:rsid w:val="00AD3A74"/>
    <w:rsid w:val="00AD4AF7"/>
    <w:rsid w:val="00AD545D"/>
    <w:rsid w:val="00AD5A35"/>
    <w:rsid w:val="00AD733A"/>
    <w:rsid w:val="00AD741B"/>
    <w:rsid w:val="00AE0042"/>
    <w:rsid w:val="00AE0274"/>
    <w:rsid w:val="00AE03E4"/>
    <w:rsid w:val="00AE0FFC"/>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174"/>
    <w:rsid w:val="00AF33F6"/>
    <w:rsid w:val="00AF37A3"/>
    <w:rsid w:val="00AF405D"/>
    <w:rsid w:val="00AF623E"/>
    <w:rsid w:val="00AF62F1"/>
    <w:rsid w:val="00AF6482"/>
    <w:rsid w:val="00AF764A"/>
    <w:rsid w:val="00B006E8"/>
    <w:rsid w:val="00B011A3"/>
    <w:rsid w:val="00B01619"/>
    <w:rsid w:val="00B017B4"/>
    <w:rsid w:val="00B022FC"/>
    <w:rsid w:val="00B02586"/>
    <w:rsid w:val="00B0289D"/>
    <w:rsid w:val="00B02B6D"/>
    <w:rsid w:val="00B0566F"/>
    <w:rsid w:val="00B05EB5"/>
    <w:rsid w:val="00B069FC"/>
    <w:rsid w:val="00B06DFC"/>
    <w:rsid w:val="00B07356"/>
    <w:rsid w:val="00B07B61"/>
    <w:rsid w:val="00B1059C"/>
    <w:rsid w:val="00B10E1A"/>
    <w:rsid w:val="00B10FEE"/>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51F"/>
    <w:rsid w:val="00B247AB"/>
    <w:rsid w:val="00B24F10"/>
    <w:rsid w:val="00B2539D"/>
    <w:rsid w:val="00B25660"/>
    <w:rsid w:val="00B25AB0"/>
    <w:rsid w:val="00B26183"/>
    <w:rsid w:val="00B267D9"/>
    <w:rsid w:val="00B27546"/>
    <w:rsid w:val="00B27732"/>
    <w:rsid w:val="00B27C76"/>
    <w:rsid w:val="00B30499"/>
    <w:rsid w:val="00B30AF2"/>
    <w:rsid w:val="00B3122D"/>
    <w:rsid w:val="00B31D3E"/>
    <w:rsid w:val="00B31DDE"/>
    <w:rsid w:val="00B3409D"/>
    <w:rsid w:val="00B34950"/>
    <w:rsid w:val="00B34B0B"/>
    <w:rsid w:val="00B35590"/>
    <w:rsid w:val="00B35A9B"/>
    <w:rsid w:val="00B35E2D"/>
    <w:rsid w:val="00B35F0B"/>
    <w:rsid w:val="00B366BB"/>
    <w:rsid w:val="00B3705D"/>
    <w:rsid w:val="00B407D3"/>
    <w:rsid w:val="00B40CDD"/>
    <w:rsid w:val="00B40F77"/>
    <w:rsid w:val="00B4123A"/>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AA"/>
    <w:rsid w:val="00B55D69"/>
    <w:rsid w:val="00B55E70"/>
    <w:rsid w:val="00B56286"/>
    <w:rsid w:val="00B563A7"/>
    <w:rsid w:val="00B57477"/>
    <w:rsid w:val="00B574C7"/>
    <w:rsid w:val="00B57DCA"/>
    <w:rsid w:val="00B6042F"/>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06"/>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6AC"/>
    <w:rsid w:val="00B85466"/>
    <w:rsid w:val="00B8582F"/>
    <w:rsid w:val="00B861C7"/>
    <w:rsid w:val="00B8627D"/>
    <w:rsid w:val="00B868B2"/>
    <w:rsid w:val="00B87285"/>
    <w:rsid w:val="00B872ED"/>
    <w:rsid w:val="00B8748E"/>
    <w:rsid w:val="00B8794B"/>
    <w:rsid w:val="00B87ABC"/>
    <w:rsid w:val="00B87FBC"/>
    <w:rsid w:val="00B92F24"/>
    <w:rsid w:val="00B93401"/>
    <w:rsid w:val="00B93C73"/>
    <w:rsid w:val="00B9511E"/>
    <w:rsid w:val="00B95EF4"/>
    <w:rsid w:val="00B9648B"/>
    <w:rsid w:val="00B964A1"/>
    <w:rsid w:val="00B96881"/>
    <w:rsid w:val="00B96935"/>
    <w:rsid w:val="00B96AC8"/>
    <w:rsid w:val="00B96AF1"/>
    <w:rsid w:val="00B97164"/>
    <w:rsid w:val="00B9728D"/>
    <w:rsid w:val="00B97FB7"/>
    <w:rsid w:val="00BA10EB"/>
    <w:rsid w:val="00BA16E0"/>
    <w:rsid w:val="00BA23E3"/>
    <w:rsid w:val="00BA297B"/>
    <w:rsid w:val="00BA3A00"/>
    <w:rsid w:val="00BA3B06"/>
    <w:rsid w:val="00BA4B49"/>
    <w:rsid w:val="00BA50B6"/>
    <w:rsid w:val="00BA5BA1"/>
    <w:rsid w:val="00BA5CED"/>
    <w:rsid w:val="00BA5D40"/>
    <w:rsid w:val="00BA66E8"/>
    <w:rsid w:val="00BA74E8"/>
    <w:rsid w:val="00BA7FC8"/>
    <w:rsid w:val="00BB0269"/>
    <w:rsid w:val="00BB0836"/>
    <w:rsid w:val="00BB1994"/>
    <w:rsid w:val="00BB1DDD"/>
    <w:rsid w:val="00BB2ED8"/>
    <w:rsid w:val="00BB301D"/>
    <w:rsid w:val="00BB339A"/>
    <w:rsid w:val="00BB3B54"/>
    <w:rsid w:val="00BB3D7A"/>
    <w:rsid w:val="00BB4873"/>
    <w:rsid w:val="00BB512A"/>
    <w:rsid w:val="00BB566D"/>
    <w:rsid w:val="00BB5C88"/>
    <w:rsid w:val="00BB6BFB"/>
    <w:rsid w:val="00BB6E82"/>
    <w:rsid w:val="00BB7070"/>
    <w:rsid w:val="00BB72DF"/>
    <w:rsid w:val="00BC0478"/>
    <w:rsid w:val="00BC0A1E"/>
    <w:rsid w:val="00BC0B8F"/>
    <w:rsid w:val="00BC13AE"/>
    <w:rsid w:val="00BC1594"/>
    <w:rsid w:val="00BC1786"/>
    <w:rsid w:val="00BC1D8A"/>
    <w:rsid w:val="00BC35AF"/>
    <w:rsid w:val="00BC38A5"/>
    <w:rsid w:val="00BC3A2F"/>
    <w:rsid w:val="00BC3F72"/>
    <w:rsid w:val="00BC428D"/>
    <w:rsid w:val="00BC57F9"/>
    <w:rsid w:val="00BC5FAB"/>
    <w:rsid w:val="00BC62B8"/>
    <w:rsid w:val="00BC632B"/>
    <w:rsid w:val="00BC73AE"/>
    <w:rsid w:val="00BC75A9"/>
    <w:rsid w:val="00BC77E1"/>
    <w:rsid w:val="00BD0132"/>
    <w:rsid w:val="00BD0A2B"/>
    <w:rsid w:val="00BD0D89"/>
    <w:rsid w:val="00BD0D8A"/>
    <w:rsid w:val="00BD1B0C"/>
    <w:rsid w:val="00BD2253"/>
    <w:rsid w:val="00BD260E"/>
    <w:rsid w:val="00BD2E2E"/>
    <w:rsid w:val="00BD30CB"/>
    <w:rsid w:val="00BD3428"/>
    <w:rsid w:val="00BD3C7F"/>
    <w:rsid w:val="00BD4455"/>
    <w:rsid w:val="00BD4DB1"/>
    <w:rsid w:val="00BD5177"/>
    <w:rsid w:val="00BD5252"/>
    <w:rsid w:val="00BD603D"/>
    <w:rsid w:val="00BD604C"/>
    <w:rsid w:val="00BD67E5"/>
    <w:rsid w:val="00BD6CBF"/>
    <w:rsid w:val="00BD7578"/>
    <w:rsid w:val="00BD7659"/>
    <w:rsid w:val="00BD7668"/>
    <w:rsid w:val="00BD77CE"/>
    <w:rsid w:val="00BD7BF0"/>
    <w:rsid w:val="00BD7CE1"/>
    <w:rsid w:val="00BE14D7"/>
    <w:rsid w:val="00BE2103"/>
    <w:rsid w:val="00BE2CEF"/>
    <w:rsid w:val="00BE38BD"/>
    <w:rsid w:val="00BE45D1"/>
    <w:rsid w:val="00BE4817"/>
    <w:rsid w:val="00BE54CA"/>
    <w:rsid w:val="00BE5D4C"/>
    <w:rsid w:val="00BE5E9B"/>
    <w:rsid w:val="00BE6124"/>
    <w:rsid w:val="00BE62F3"/>
    <w:rsid w:val="00BE68FA"/>
    <w:rsid w:val="00BE69F5"/>
    <w:rsid w:val="00BE6BA3"/>
    <w:rsid w:val="00BF12B9"/>
    <w:rsid w:val="00BF16CC"/>
    <w:rsid w:val="00BF1ED8"/>
    <w:rsid w:val="00BF272D"/>
    <w:rsid w:val="00BF294B"/>
    <w:rsid w:val="00BF2B41"/>
    <w:rsid w:val="00BF2B71"/>
    <w:rsid w:val="00BF2D38"/>
    <w:rsid w:val="00BF2DF0"/>
    <w:rsid w:val="00BF400D"/>
    <w:rsid w:val="00BF4BDA"/>
    <w:rsid w:val="00BF53B1"/>
    <w:rsid w:val="00BF5F10"/>
    <w:rsid w:val="00BF611E"/>
    <w:rsid w:val="00BF70A6"/>
    <w:rsid w:val="00BF7B4F"/>
    <w:rsid w:val="00C00150"/>
    <w:rsid w:val="00C007E0"/>
    <w:rsid w:val="00C0089E"/>
    <w:rsid w:val="00C012A1"/>
    <w:rsid w:val="00C01EC8"/>
    <w:rsid w:val="00C02174"/>
    <w:rsid w:val="00C029D5"/>
    <w:rsid w:val="00C02EE2"/>
    <w:rsid w:val="00C03297"/>
    <w:rsid w:val="00C03779"/>
    <w:rsid w:val="00C037A3"/>
    <w:rsid w:val="00C04089"/>
    <w:rsid w:val="00C04659"/>
    <w:rsid w:val="00C04AE5"/>
    <w:rsid w:val="00C050F1"/>
    <w:rsid w:val="00C0632B"/>
    <w:rsid w:val="00C079F7"/>
    <w:rsid w:val="00C117BE"/>
    <w:rsid w:val="00C11B8E"/>
    <w:rsid w:val="00C126B6"/>
    <w:rsid w:val="00C12DC4"/>
    <w:rsid w:val="00C13EC4"/>
    <w:rsid w:val="00C14CAB"/>
    <w:rsid w:val="00C15483"/>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ECF"/>
    <w:rsid w:val="00C22122"/>
    <w:rsid w:val="00C22BA3"/>
    <w:rsid w:val="00C22D21"/>
    <w:rsid w:val="00C22E03"/>
    <w:rsid w:val="00C244C9"/>
    <w:rsid w:val="00C24667"/>
    <w:rsid w:val="00C24DEA"/>
    <w:rsid w:val="00C253E6"/>
    <w:rsid w:val="00C25517"/>
    <w:rsid w:val="00C259D5"/>
    <w:rsid w:val="00C26576"/>
    <w:rsid w:val="00C27766"/>
    <w:rsid w:val="00C27D7B"/>
    <w:rsid w:val="00C27D85"/>
    <w:rsid w:val="00C3004C"/>
    <w:rsid w:val="00C30246"/>
    <w:rsid w:val="00C30734"/>
    <w:rsid w:val="00C30849"/>
    <w:rsid w:val="00C311B3"/>
    <w:rsid w:val="00C31C91"/>
    <w:rsid w:val="00C31CA2"/>
    <w:rsid w:val="00C31D0A"/>
    <w:rsid w:val="00C329C7"/>
    <w:rsid w:val="00C3370B"/>
    <w:rsid w:val="00C3384E"/>
    <w:rsid w:val="00C34D39"/>
    <w:rsid w:val="00C34E7E"/>
    <w:rsid w:val="00C35693"/>
    <w:rsid w:val="00C35A06"/>
    <w:rsid w:val="00C366CB"/>
    <w:rsid w:val="00C367A9"/>
    <w:rsid w:val="00C37C30"/>
    <w:rsid w:val="00C415D1"/>
    <w:rsid w:val="00C421E8"/>
    <w:rsid w:val="00C4252E"/>
    <w:rsid w:val="00C42733"/>
    <w:rsid w:val="00C435AB"/>
    <w:rsid w:val="00C43AC4"/>
    <w:rsid w:val="00C4415D"/>
    <w:rsid w:val="00C443B0"/>
    <w:rsid w:val="00C44B7B"/>
    <w:rsid w:val="00C456DC"/>
    <w:rsid w:val="00C47167"/>
    <w:rsid w:val="00C476B3"/>
    <w:rsid w:val="00C503C3"/>
    <w:rsid w:val="00C51EE3"/>
    <w:rsid w:val="00C52401"/>
    <w:rsid w:val="00C525A0"/>
    <w:rsid w:val="00C53436"/>
    <w:rsid w:val="00C53EDE"/>
    <w:rsid w:val="00C53FD6"/>
    <w:rsid w:val="00C54719"/>
    <w:rsid w:val="00C547DB"/>
    <w:rsid w:val="00C54C1F"/>
    <w:rsid w:val="00C552C3"/>
    <w:rsid w:val="00C5539C"/>
    <w:rsid w:val="00C555A3"/>
    <w:rsid w:val="00C55792"/>
    <w:rsid w:val="00C559EF"/>
    <w:rsid w:val="00C56202"/>
    <w:rsid w:val="00C5633C"/>
    <w:rsid w:val="00C56CCB"/>
    <w:rsid w:val="00C56F4F"/>
    <w:rsid w:val="00C57889"/>
    <w:rsid w:val="00C578DB"/>
    <w:rsid w:val="00C60479"/>
    <w:rsid w:val="00C61071"/>
    <w:rsid w:val="00C61901"/>
    <w:rsid w:val="00C619C4"/>
    <w:rsid w:val="00C61A4C"/>
    <w:rsid w:val="00C61E67"/>
    <w:rsid w:val="00C6200C"/>
    <w:rsid w:val="00C62A19"/>
    <w:rsid w:val="00C62BF3"/>
    <w:rsid w:val="00C633AA"/>
    <w:rsid w:val="00C6348C"/>
    <w:rsid w:val="00C638AE"/>
    <w:rsid w:val="00C63C2C"/>
    <w:rsid w:val="00C6450B"/>
    <w:rsid w:val="00C64961"/>
    <w:rsid w:val="00C64E91"/>
    <w:rsid w:val="00C655AD"/>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630F"/>
    <w:rsid w:val="00C773B4"/>
    <w:rsid w:val="00C77CA7"/>
    <w:rsid w:val="00C77F58"/>
    <w:rsid w:val="00C80BF5"/>
    <w:rsid w:val="00C81439"/>
    <w:rsid w:val="00C816E3"/>
    <w:rsid w:val="00C819B6"/>
    <w:rsid w:val="00C81BEB"/>
    <w:rsid w:val="00C82753"/>
    <w:rsid w:val="00C827C0"/>
    <w:rsid w:val="00C828C5"/>
    <w:rsid w:val="00C83019"/>
    <w:rsid w:val="00C8323A"/>
    <w:rsid w:val="00C83E5E"/>
    <w:rsid w:val="00C84B81"/>
    <w:rsid w:val="00C85469"/>
    <w:rsid w:val="00C85D92"/>
    <w:rsid w:val="00C85D97"/>
    <w:rsid w:val="00C85EC0"/>
    <w:rsid w:val="00C86893"/>
    <w:rsid w:val="00C90955"/>
    <w:rsid w:val="00C913AC"/>
    <w:rsid w:val="00C92255"/>
    <w:rsid w:val="00C925A2"/>
    <w:rsid w:val="00C931EE"/>
    <w:rsid w:val="00C936AA"/>
    <w:rsid w:val="00C93A2E"/>
    <w:rsid w:val="00C93E88"/>
    <w:rsid w:val="00C94DB9"/>
    <w:rsid w:val="00C95000"/>
    <w:rsid w:val="00C95AF3"/>
    <w:rsid w:val="00C96004"/>
    <w:rsid w:val="00C97426"/>
    <w:rsid w:val="00C977F3"/>
    <w:rsid w:val="00CA0F79"/>
    <w:rsid w:val="00CA1C6C"/>
    <w:rsid w:val="00CA20CB"/>
    <w:rsid w:val="00CA21D4"/>
    <w:rsid w:val="00CA2256"/>
    <w:rsid w:val="00CA43C5"/>
    <w:rsid w:val="00CA43CA"/>
    <w:rsid w:val="00CA4883"/>
    <w:rsid w:val="00CA4E1C"/>
    <w:rsid w:val="00CA4FC2"/>
    <w:rsid w:val="00CA531A"/>
    <w:rsid w:val="00CA54D4"/>
    <w:rsid w:val="00CA565C"/>
    <w:rsid w:val="00CA69E9"/>
    <w:rsid w:val="00CA752A"/>
    <w:rsid w:val="00CB0613"/>
    <w:rsid w:val="00CB071C"/>
    <w:rsid w:val="00CB0E4E"/>
    <w:rsid w:val="00CB0F05"/>
    <w:rsid w:val="00CB1A3A"/>
    <w:rsid w:val="00CB1B38"/>
    <w:rsid w:val="00CB245B"/>
    <w:rsid w:val="00CB40DB"/>
    <w:rsid w:val="00CB41FF"/>
    <w:rsid w:val="00CB42D0"/>
    <w:rsid w:val="00CB46A3"/>
    <w:rsid w:val="00CB7F96"/>
    <w:rsid w:val="00CC005A"/>
    <w:rsid w:val="00CC0423"/>
    <w:rsid w:val="00CC1E9E"/>
    <w:rsid w:val="00CC212F"/>
    <w:rsid w:val="00CC2827"/>
    <w:rsid w:val="00CC2CC2"/>
    <w:rsid w:val="00CC3D87"/>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0FD"/>
    <w:rsid w:val="00CD6189"/>
    <w:rsid w:val="00CD68F4"/>
    <w:rsid w:val="00CD71C9"/>
    <w:rsid w:val="00CD76FA"/>
    <w:rsid w:val="00CE05F2"/>
    <w:rsid w:val="00CE0D51"/>
    <w:rsid w:val="00CE0F85"/>
    <w:rsid w:val="00CE1B94"/>
    <w:rsid w:val="00CE1BA7"/>
    <w:rsid w:val="00CE1F03"/>
    <w:rsid w:val="00CE21FE"/>
    <w:rsid w:val="00CE229B"/>
    <w:rsid w:val="00CE251D"/>
    <w:rsid w:val="00CE2539"/>
    <w:rsid w:val="00CE2E71"/>
    <w:rsid w:val="00CE31D8"/>
    <w:rsid w:val="00CE3347"/>
    <w:rsid w:val="00CE34DC"/>
    <w:rsid w:val="00CE430A"/>
    <w:rsid w:val="00CE4D0E"/>
    <w:rsid w:val="00CE4D24"/>
    <w:rsid w:val="00CE5D29"/>
    <w:rsid w:val="00CE5F66"/>
    <w:rsid w:val="00CE619A"/>
    <w:rsid w:val="00CE7308"/>
    <w:rsid w:val="00CE7A51"/>
    <w:rsid w:val="00CF15C3"/>
    <w:rsid w:val="00CF18D9"/>
    <w:rsid w:val="00CF1985"/>
    <w:rsid w:val="00CF1B22"/>
    <w:rsid w:val="00CF1C9C"/>
    <w:rsid w:val="00CF20F5"/>
    <w:rsid w:val="00CF2A20"/>
    <w:rsid w:val="00CF42ED"/>
    <w:rsid w:val="00CF4871"/>
    <w:rsid w:val="00CF4946"/>
    <w:rsid w:val="00CF4AB5"/>
    <w:rsid w:val="00CF53B9"/>
    <w:rsid w:val="00CF5557"/>
    <w:rsid w:val="00CF583F"/>
    <w:rsid w:val="00CF5B18"/>
    <w:rsid w:val="00CF5E8A"/>
    <w:rsid w:val="00CF61A8"/>
    <w:rsid w:val="00CF636A"/>
    <w:rsid w:val="00CF6596"/>
    <w:rsid w:val="00CF6782"/>
    <w:rsid w:val="00CF67BC"/>
    <w:rsid w:val="00CF6CCB"/>
    <w:rsid w:val="00CF70A9"/>
    <w:rsid w:val="00CF7452"/>
    <w:rsid w:val="00D003F0"/>
    <w:rsid w:val="00D0138A"/>
    <w:rsid w:val="00D023FD"/>
    <w:rsid w:val="00D02F36"/>
    <w:rsid w:val="00D034DA"/>
    <w:rsid w:val="00D03C49"/>
    <w:rsid w:val="00D0545F"/>
    <w:rsid w:val="00D05548"/>
    <w:rsid w:val="00D05DFF"/>
    <w:rsid w:val="00D05E82"/>
    <w:rsid w:val="00D065A1"/>
    <w:rsid w:val="00D06CC9"/>
    <w:rsid w:val="00D0740D"/>
    <w:rsid w:val="00D07520"/>
    <w:rsid w:val="00D07A39"/>
    <w:rsid w:val="00D07ACD"/>
    <w:rsid w:val="00D07B88"/>
    <w:rsid w:val="00D10473"/>
    <w:rsid w:val="00D108CA"/>
    <w:rsid w:val="00D1098A"/>
    <w:rsid w:val="00D11A99"/>
    <w:rsid w:val="00D11BEB"/>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FC8"/>
    <w:rsid w:val="00D20230"/>
    <w:rsid w:val="00D2112A"/>
    <w:rsid w:val="00D222F9"/>
    <w:rsid w:val="00D226A0"/>
    <w:rsid w:val="00D226A4"/>
    <w:rsid w:val="00D22875"/>
    <w:rsid w:val="00D228CF"/>
    <w:rsid w:val="00D229DE"/>
    <w:rsid w:val="00D23FA6"/>
    <w:rsid w:val="00D2441A"/>
    <w:rsid w:val="00D24B34"/>
    <w:rsid w:val="00D24E68"/>
    <w:rsid w:val="00D2540B"/>
    <w:rsid w:val="00D2664A"/>
    <w:rsid w:val="00D2674D"/>
    <w:rsid w:val="00D271E5"/>
    <w:rsid w:val="00D27D99"/>
    <w:rsid w:val="00D313A0"/>
    <w:rsid w:val="00D31FA1"/>
    <w:rsid w:val="00D333C9"/>
    <w:rsid w:val="00D3344B"/>
    <w:rsid w:val="00D3367D"/>
    <w:rsid w:val="00D33963"/>
    <w:rsid w:val="00D33B69"/>
    <w:rsid w:val="00D34D7A"/>
    <w:rsid w:val="00D34FD4"/>
    <w:rsid w:val="00D37602"/>
    <w:rsid w:val="00D3762C"/>
    <w:rsid w:val="00D37E73"/>
    <w:rsid w:val="00D40065"/>
    <w:rsid w:val="00D40762"/>
    <w:rsid w:val="00D408A8"/>
    <w:rsid w:val="00D40E4B"/>
    <w:rsid w:val="00D41048"/>
    <w:rsid w:val="00D411FE"/>
    <w:rsid w:val="00D4152B"/>
    <w:rsid w:val="00D41588"/>
    <w:rsid w:val="00D4199D"/>
    <w:rsid w:val="00D422FF"/>
    <w:rsid w:val="00D42CD5"/>
    <w:rsid w:val="00D42D6A"/>
    <w:rsid w:val="00D430CE"/>
    <w:rsid w:val="00D431E1"/>
    <w:rsid w:val="00D436D3"/>
    <w:rsid w:val="00D438E1"/>
    <w:rsid w:val="00D439E1"/>
    <w:rsid w:val="00D43C2E"/>
    <w:rsid w:val="00D43E3B"/>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65BB"/>
    <w:rsid w:val="00D572B9"/>
    <w:rsid w:val="00D577DD"/>
    <w:rsid w:val="00D57B45"/>
    <w:rsid w:val="00D600C2"/>
    <w:rsid w:val="00D603FF"/>
    <w:rsid w:val="00D60569"/>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5325"/>
    <w:rsid w:val="00D66E01"/>
    <w:rsid w:val="00D672DD"/>
    <w:rsid w:val="00D674AE"/>
    <w:rsid w:val="00D67DB1"/>
    <w:rsid w:val="00D705BD"/>
    <w:rsid w:val="00D707DD"/>
    <w:rsid w:val="00D70AA9"/>
    <w:rsid w:val="00D7210D"/>
    <w:rsid w:val="00D725BE"/>
    <w:rsid w:val="00D726EE"/>
    <w:rsid w:val="00D731B2"/>
    <w:rsid w:val="00D73592"/>
    <w:rsid w:val="00D736DA"/>
    <w:rsid w:val="00D74062"/>
    <w:rsid w:val="00D7430D"/>
    <w:rsid w:val="00D74BED"/>
    <w:rsid w:val="00D74F41"/>
    <w:rsid w:val="00D7579D"/>
    <w:rsid w:val="00D75C1F"/>
    <w:rsid w:val="00D75E09"/>
    <w:rsid w:val="00D75E85"/>
    <w:rsid w:val="00D75F1F"/>
    <w:rsid w:val="00D7738B"/>
    <w:rsid w:val="00D77775"/>
    <w:rsid w:val="00D77C05"/>
    <w:rsid w:val="00D80055"/>
    <w:rsid w:val="00D806E8"/>
    <w:rsid w:val="00D80837"/>
    <w:rsid w:val="00D80DA0"/>
    <w:rsid w:val="00D81035"/>
    <w:rsid w:val="00D81519"/>
    <w:rsid w:val="00D8173D"/>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EDC"/>
    <w:rsid w:val="00D95072"/>
    <w:rsid w:val="00D95982"/>
    <w:rsid w:val="00D95D7E"/>
    <w:rsid w:val="00D96EBC"/>
    <w:rsid w:val="00D97A92"/>
    <w:rsid w:val="00D97BCA"/>
    <w:rsid w:val="00D97EAB"/>
    <w:rsid w:val="00D97F40"/>
    <w:rsid w:val="00DA009B"/>
    <w:rsid w:val="00DA03FD"/>
    <w:rsid w:val="00DA0F41"/>
    <w:rsid w:val="00DA1191"/>
    <w:rsid w:val="00DA14FA"/>
    <w:rsid w:val="00DA300F"/>
    <w:rsid w:val="00DA30D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466"/>
    <w:rsid w:val="00DB198D"/>
    <w:rsid w:val="00DB1E02"/>
    <w:rsid w:val="00DB1F47"/>
    <w:rsid w:val="00DB230F"/>
    <w:rsid w:val="00DB23BC"/>
    <w:rsid w:val="00DB2D8F"/>
    <w:rsid w:val="00DB33A5"/>
    <w:rsid w:val="00DB398E"/>
    <w:rsid w:val="00DB3D65"/>
    <w:rsid w:val="00DB4127"/>
    <w:rsid w:val="00DB42A1"/>
    <w:rsid w:val="00DB4B00"/>
    <w:rsid w:val="00DB653A"/>
    <w:rsid w:val="00DB7102"/>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C7FE1"/>
    <w:rsid w:val="00DD0731"/>
    <w:rsid w:val="00DD0F4B"/>
    <w:rsid w:val="00DD152A"/>
    <w:rsid w:val="00DD1A50"/>
    <w:rsid w:val="00DD1C14"/>
    <w:rsid w:val="00DD26E8"/>
    <w:rsid w:val="00DD2C2D"/>
    <w:rsid w:val="00DD2F3B"/>
    <w:rsid w:val="00DD3770"/>
    <w:rsid w:val="00DD39B8"/>
    <w:rsid w:val="00DD43D0"/>
    <w:rsid w:val="00DD4B3A"/>
    <w:rsid w:val="00DD4DB2"/>
    <w:rsid w:val="00DD56A3"/>
    <w:rsid w:val="00DD5CB8"/>
    <w:rsid w:val="00DD6071"/>
    <w:rsid w:val="00DD63A9"/>
    <w:rsid w:val="00DD63DD"/>
    <w:rsid w:val="00DD645E"/>
    <w:rsid w:val="00DD6F4C"/>
    <w:rsid w:val="00DD71E9"/>
    <w:rsid w:val="00DD73E6"/>
    <w:rsid w:val="00DD79D0"/>
    <w:rsid w:val="00DE0849"/>
    <w:rsid w:val="00DE3168"/>
    <w:rsid w:val="00DE3456"/>
    <w:rsid w:val="00DE40FE"/>
    <w:rsid w:val="00DE4144"/>
    <w:rsid w:val="00DE5700"/>
    <w:rsid w:val="00DE5A67"/>
    <w:rsid w:val="00DE6164"/>
    <w:rsid w:val="00DE7778"/>
    <w:rsid w:val="00DE77E5"/>
    <w:rsid w:val="00DE7824"/>
    <w:rsid w:val="00DE7A00"/>
    <w:rsid w:val="00DF012D"/>
    <w:rsid w:val="00DF0673"/>
    <w:rsid w:val="00DF0879"/>
    <w:rsid w:val="00DF0C6A"/>
    <w:rsid w:val="00DF11E3"/>
    <w:rsid w:val="00DF16B0"/>
    <w:rsid w:val="00DF1BFC"/>
    <w:rsid w:val="00DF2AEB"/>
    <w:rsid w:val="00DF2CD7"/>
    <w:rsid w:val="00DF2FC3"/>
    <w:rsid w:val="00DF308A"/>
    <w:rsid w:val="00DF3427"/>
    <w:rsid w:val="00DF38C5"/>
    <w:rsid w:val="00DF3FA9"/>
    <w:rsid w:val="00DF4777"/>
    <w:rsid w:val="00DF4AB4"/>
    <w:rsid w:val="00DF4FEF"/>
    <w:rsid w:val="00DF5110"/>
    <w:rsid w:val="00DF516E"/>
    <w:rsid w:val="00DF5AD7"/>
    <w:rsid w:val="00DF628C"/>
    <w:rsid w:val="00DF6BEF"/>
    <w:rsid w:val="00DF6CDC"/>
    <w:rsid w:val="00DF74E8"/>
    <w:rsid w:val="00DF779E"/>
    <w:rsid w:val="00E00726"/>
    <w:rsid w:val="00E00CEE"/>
    <w:rsid w:val="00E02610"/>
    <w:rsid w:val="00E02C9F"/>
    <w:rsid w:val="00E02D98"/>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0579"/>
    <w:rsid w:val="00E20F6B"/>
    <w:rsid w:val="00E21315"/>
    <w:rsid w:val="00E218F6"/>
    <w:rsid w:val="00E2205B"/>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31C"/>
    <w:rsid w:val="00E2762A"/>
    <w:rsid w:val="00E27832"/>
    <w:rsid w:val="00E279F5"/>
    <w:rsid w:val="00E27AE1"/>
    <w:rsid w:val="00E3022E"/>
    <w:rsid w:val="00E313A3"/>
    <w:rsid w:val="00E314D6"/>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09"/>
    <w:rsid w:val="00E45EB8"/>
    <w:rsid w:val="00E46258"/>
    <w:rsid w:val="00E46377"/>
    <w:rsid w:val="00E46482"/>
    <w:rsid w:val="00E47BD3"/>
    <w:rsid w:val="00E50BAD"/>
    <w:rsid w:val="00E50C8B"/>
    <w:rsid w:val="00E510CE"/>
    <w:rsid w:val="00E51518"/>
    <w:rsid w:val="00E51543"/>
    <w:rsid w:val="00E51915"/>
    <w:rsid w:val="00E51A52"/>
    <w:rsid w:val="00E527D7"/>
    <w:rsid w:val="00E54141"/>
    <w:rsid w:val="00E55AAB"/>
    <w:rsid w:val="00E55D8A"/>
    <w:rsid w:val="00E561C6"/>
    <w:rsid w:val="00E56B10"/>
    <w:rsid w:val="00E571B0"/>
    <w:rsid w:val="00E572B0"/>
    <w:rsid w:val="00E5762D"/>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5E78"/>
    <w:rsid w:val="00E66659"/>
    <w:rsid w:val="00E666CC"/>
    <w:rsid w:val="00E66733"/>
    <w:rsid w:val="00E66B6C"/>
    <w:rsid w:val="00E66DE6"/>
    <w:rsid w:val="00E67FE3"/>
    <w:rsid w:val="00E714F5"/>
    <w:rsid w:val="00E7187A"/>
    <w:rsid w:val="00E71A37"/>
    <w:rsid w:val="00E72CE0"/>
    <w:rsid w:val="00E73C44"/>
    <w:rsid w:val="00E74744"/>
    <w:rsid w:val="00E74D8F"/>
    <w:rsid w:val="00E75707"/>
    <w:rsid w:val="00E75D4C"/>
    <w:rsid w:val="00E76190"/>
    <w:rsid w:val="00E762C6"/>
    <w:rsid w:val="00E76410"/>
    <w:rsid w:val="00E7654F"/>
    <w:rsid w:val="00E767A7"/>
    <w:rsid w:val="00E7708E"/>
    <w:rsid w:val="00E77CF8"/>
    <w:rsid w:val="00E77F9A"/>
    <w:rsid w:val="00E800AB"/>
    <w:rsid w:val="00E80347"/>
    <w:rsid w:val="00E80B86"/>
    <w:rsid w:val="00E80DB4"/>
    <w:rsid w:val="00E814A0"/>
    <w:rsid w:val="00E816AE"/>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F66"/>
    <w:rsid w:val="00E95053"/>
    <w:rsid w:val="00E95477"/>
    <w:rsid w:val="00E962F8"/>
    <w:rsid w:val="00E96D38"/>
    <w:rsid w:val="00E96D54"/>
    <w:rsid w:val="00E96DAC"/>
    <w:rsid w:val="00E97321"/>
    <w:rsid w:val="00EA153A"/>
    <w:rsid w:val="00EA1799"/>
    <w:rsid w:val="00EA23F4"/>
    <w:rsid w:val="00EA2496"/>
    <w:rsid w:val="00EA2B7A"/>
    <w:rsid w:val="00EA3BA8"/>
    <w:rsid w:val="00EA3F51"/>
    <w:rsid w:val="00EA43BF"/>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4FDA"/>
    <w:rsid w:val="00EB5791"/>
    <w:rsid w:val="00EB595A"/>
    <w:rsid w:val="00EB5A47"/>
    <w:rsid w:val="00EB5B1F"/>
    <w:rsid w:val="00EB644D"/>
    <w:rsid w:val="00EB6A62"/>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0DA"/>
    <w:rsid w:val="00EC76F7"/>
    <w:rsid w:val="00ED0040"/>
    <w:rsid w:val="00ED020F"/>
    <w:rsid w:val="00ED0343"/>
    <w:rsid w:val="00ED0AC9"/>
    <w:rsid w:val="00ED0B8A"/>
    <w:rsid w:val="00ED0DEA"/>
    <w:rsid w:val="00ED19A9"/>
    <w:rsid w:val="00ED2991"/>
    <w:rsid w:val="00ED44C2"/>
    <w:rsid w:val="00ED44F3"/>
    <w:rsid w:val="00ED4659"/>
    <w:rsid w:val="00ED5218"/>
    <w:rsid w:val="00ED535A"/>
    <w:rsid w:val="00ED59A1"/>
    <w:rsid w:val="00ED5C4B"/>
    <w:rsid w:val="00ED6955"/>
    <w:rsid w:val="00ED72EF"/>
    <w:rsid w:val="00ED738E"/>
    <w:rsid w:val="00ED7F10"/>
    <w:rsid w:val="00EE0327"/>
    <w:rsid w:val="00EE03DC"/>
    <w:rsid w:val="00EE0D68"/>
    <w:rsid w:val="00EE0DD3"/>
    <w:rsid w:val="00EE10A4"/>
    <w:rsid w:val="00EE11AD"/>
    <w:rsid w:val="00EE18EC"/>
    <w:rsid w:val="00EE3B8A"/>
    <w:rsid w:val="00EE4175"/>
    <w:rsid w:val="00EE501D"/>
    <w:rsid w:val="00EE5B91"/>
    <w:rsid w:val="00EE5FE8"/>
    <w:rsid w:val="00EE6AB2"/>
    <w:rsid w:val="00EE712F"/>
    <w:rsid w:val="00EE737E"/>
    <w:rsid w:val="00EE7C6E"/>
    <w:rsid w:val="00EE7D17"/>
    <w:rsid w:val="00EF190C"/>
    <w:rsid w:val="00EF1D7F"/>
    <w:rsid w:val="00EF245E"/>
    <w:rsid w:val="00EF287E"/>
    <w:rsid w:val="00EF2FEA"/>
    <w:rsid w:val="00EF303C"/>
    <w:rsid w:val="00EF315E"/>
    <w:rsid w:val="00EF3221"/>
    <w:rsid w:val="00EF38BD"/>
    <w:rsid w:val="00EF4310"/>
    <w:rsid w:val="00EF48C7"/>
    <w:rsid w:val="00F00159"/>
    <w:rsid w:val="00F001C1"/>
    <w:rsid w:val="00F00C09"/>
    <w:rsid w:val="00F019DD"/>
    <w:rsid w:val="00F026E3"/>
    <w:rsid w:val="00F03753"/>
    <w:rsid w:val="00F0378E"/>
    <w:rsid w:val="00F0395F"/>
    <w:rsid w:val="00F03EAD"/>
    <w:rsid w:val="00F04332"/>
    <w:rsid w:val="00F04983"/>
    <w:rsid w:val="00F054D9"/>
    <w:rsid w:val="00F05996"/>
    <w:rsid w:val="00F05A19"/>
    <w:rsid w:val="00F05AA5"/>
    <w:rsid w:val="00F064F9"/>
    <w:rsid w:val="00F07587"/>
    <w:rsid w:val="00F076DE"/>
    <w:rsid w:val="00F07EBC"/>
    <w:rsid w:val="00F10972"/>
    <w:rsid w:val="00F10974"/>
    <w:rsid w:val="00F10E94"/>
    <w:rsid w:val="00F112F1"/>
    <w:rsid w:val="00F117C2"/>
    <w:rsid w:val="00F123DA"/>
    <w:rsid w:val="00F12A41"/>
    <w:rsid w:val="00F13941"/>
    <w:rsid w:val="00F14405"/>
    <w:rsid w:val="00F1445F"/>
    <w:rsid w:val="00F1452F"/>
    <w:rsid w:val="00F145DF"/>
    <w:rsid w:val="00F1521E"/>
    <w:rsid w:val="00F15557"/>
    <w:rsid w:val="00F16080"/>
    <w:rsid w:val="00F16740"/>
    <w:rsid w:val="00F176B7"/>
    <w:rsid w:val="00F17D32"/>
    <w:rsid w:val="00F201AA"/>
    <w:rsid w:val="00F20579"/>
    <w:rsid w:val="00F20859"/>
    <w:rsid w:val="00F20F66"/>
    <w:rsid w:val="00F2100D"/>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94"/>
    <w:rsid w:val="00F36187"/>
    <w:rsid w:val="00F362D3"/>
    <w:rsid w:val="00F362F6"/>
    <w:rsid w:val="00F366C7"/>
    <w:rsid w:val="00F367AF"/>
    <w:rsid w:val="00F367CA"/>
    <w:rsid w:val="00F369FB"/>
    <w:rsid w:val="00F3736F"/>
    <w:rsid w:val="00F373ED"/>
    <w:rsid w:val="00F40715"/>
    <w:rsid w:val="00F4087C"/>
    <w:rsid w:val="00F40BF5"/>
    <w:rsid w:val="00F4129E"/>
    <w:rsid w:val="00F41311"/>
    <w:rsid w:val="00F41481"/>
    <w:rsid w:val="00F41C1F"/>
    <w:rsid w:val="00F42C97"/>
    <w:rsid w:val="00F42E38"/>
    <w:rsid w:val="00F42FB5"/>
    <w:rsid w:val="00F4365A"/>
    <w:rsid w:val="00F43E85"/>
    <w:rsid w:val="00F44C6C"/>
    <w:rsid w:val="00F44DFB"/>
    <w:rsid w:val="00F44E77"/>
    <w:rsid w:val="00F45A96"/>
    <w:rsid w:val="00F45ACC"/>
    <w:rsid w:val="00F466B0"/>
    <w:rsid w:val="00F467F7"/>
    <w:rsid w:val="00F46A21"/>
    <w:rsid w:val="00F471B7"/>
    <w:rsid w:val="00F47E1E"/>
    <w:rsid w:val="00F500DA"/>
    <w:rsid w:val="00F50965"/>
    <w:rsid w:val="00F50CCD"/>
    <w:rsid w:val="00F50FC2"/>
    <w:rsid w:val="00F51C2D"/>
    <w:rsid w:val="00F52868"/>
    <w:rsid w:val="00F538CB"/>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519F"/>
    <w:rsid w:val="00F660E2"/>
    <w:rsid w:val="00F6624F"/>
    <w:rsid w:val="00F663D9"/>
    <w:rsid w:val="00F6747A"/>
    <w:rsid w:val="00F70006"/>
    <w:rsid w:val="00F7065B"/>
    <w:rsid w:val="00F71865"/>
    <w:rsid w:val="00F71C0F"/>
    <w:rsid w:val="00F71D8E"/>
    <w:rsid w:val="00F72203"/>
    <w:rsid w:val="00F728C0"/>
    <w:rsid w:val="00F72C62"/>
    <w:rsid w:val="00F72DCF"/>
    <w:rsid w:val="00F73588"/>
    <w:rsid w:val="00F73619"/>
    <w:rsid w:val="00F749EC"/>
    <w:rsid w:val="00F76CF1"/>
    <w:rsid w:val="00F77167"/>
    <w:rsid w:val="00F77D4F"/>
    <w:rsid w:val="00F80204"/>
    <w:rsid w:val="00F80723"/>
    <w:rsid w:val="00F81119"/>
    <w:rsid w:val="00F8141B"/>
    <w:rsid w:val="00F81C53"/>
    <w:rsid w:val="00F820E8"/>
    <w:rsid w:val="00F82737"/>
    <w:rsid w:val="00F82C50"/>
    <w:rsid w:val="00F838C9"/>
    <w:rsid w:val="00F839F6"/>
    <w:rsid w:val="00F83D97"/>
    <w:rsid w:val="00F840E1"/>
    <w:rsid w:val="00F8416D"/>
    <w:rsid w:val="00F8463D"/>
    <w:rsid w:val="00F84B72"/>
    <w:rsid w:val="00F85233"/>
    <w:rsid w:val="00F87011"/>
    <w:rsid w:val="00F871B0"/>
    <w:rsid w:val="00F87AD3"/>
    <w:rsid w:val="00F87EE7"/>
    <w:rsid w:val="00F90ACB"/>
    <w:rsid w:val="00F9140F"/>
    <w:rsid w:val="00F915FC"/>
    <w:rsid w:val="00F91610"/>
    <w:rsid w:val="00F91D33"/>
    <w:rsid w:val="00F92774"/>
    <w:rsid w:val="00F92BE0"/>
    <w:rsid w:val="00F92ECE"/>
    <w:rsid w:val="00F9363F"/>
    <w:rsid w:val="00F93A82"/>
    <w:rsid w:val="00F93ACE"/>
    <w:rsid w:val="00F93E4D"/>
    <w:rsid w:val="00F94049"/>
    <w:rsid w:val="00F94C9A"/>
    <w:rsid w:val="00F94CBD"/>
    <w:rsid w:val="00F9602E"/>
    <w:rsid w:val="00F96D06"/>
    <w:rsid w:val="00F976CC"/>
    <w:rsid w:val="00F97731"/>
    <w:rsid w:val="00F97944"/>
    <w:rsid w:val="00F97A8E"/>
    <w:rsid w:val="00FA0DB7"/>
    <w:rsid w:val="00FA1646"/>
    <w:rsid w:val="00FA2416"/>
    <w:rsid w:val="00FA2543"/>
    <w:rsid w:val="00FA2823"/>
    <w:rsid w:val="00FA324A"/>
    <w:rsid w:val="00FA33FA"/>
    <w:rsid w:val="00FA38F0"/>
    <w:rsid w:val="00FA3C1B"/>
    <w:rsid w:val="00FA3C90"/>
    <w:rsid w:val="00FA4EB5"/>
    <w:rsid w:val="00FA4EBD"/>
    <w:rsid w:val="00FA564E"/>
    <w:rsid w:val="00FA5AAF"/>
    <w:rsid w:val="00FA5AB4"/>
    <w:rsid w:val="00FA5BCB"/>
    <w:rsid w:val="00FA637E"/>
    <w:rsid w:val="00FA681C"/>
    <w:rsid w:val="00FA6BE0"/>
    <w:rsid w:val="00FA6CE3"/>
    <w:rsid w:val="00FA754F"/>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77E"/>
    <w:rsid w:val="00FC19E0"/>
    <w:rsid w:val="00FC1CEA"/>
    <w:rsid w:val="00FC27AF"/>
    <w:rsid w:val="00FC2D0E"/>
    <w:rsid w:val="00FC3A9A"/>
    <w:rsid w:val="00FC4186"/>
    <w:rsid w:val="00FC4187"/>
    <w:rsid w:val="00FC41F7"/>
    <w:rsid w:val="00FC488D"/>
    <w:rsid w:val="00FC50CD"/>
    <w:rsid w:val="00FC54C0"/>
    <w:rsid w:val="00FC61EF"/>
    <w:rsid w:val="00FC65E5"/>
    <w:rsid w:val="00FC6604"/>
    <w:rsid w:val="00FC67F7"/>
    <w:rsid w:val="00FC6C36"/>
    <w:rsid w:val="00FC6E31"/>
    <w:rsid w:val="00FC6F6A"/>
    <w:rsid w:val="00FC703D"/>
    <w:rsid w:val="00FC7245"/>
    <w:rsid w:val="00FC7426"/>
    <w:rsid w:val="00FC7C4F"/>
    <w:rsid w:val="00FD0107"/>
    <w:rsid w:val="00FD04BB"/>
    <w:rsid w:val="00FD1490"/>
    <w:rsid w:val="00FD1A7F"/>
    <w:rsid w:val="00FD1BE0"/>
    <w:rsid w:val="00FD2EC3"/>
    <w:rsid w:val="00FD3495"/>
    <w:rsid w:val="00FD3BC6"/>
    <w:rsid w:val="00FD425B"/>
    <w:rsid w:val="00FD4368"/>
    <w:rsid w:val="00FD4A11"/>
    <w:rsid w:val="00FD4E1E"/>
    <w:rsid w:val="00FD5D3B"/>
    <w:rsid w:val="00FD6371"/>
    <w:rsid w:val="00FD6708"/>
    <w:rsid w:val="00FD7A65"/>
    <w:rsid w:val="00FE0601"/>
    <w:rsid w:val="00FE0725"/>
    <w:rsid w:val="00FE08A4"/>
    <w:rsid w:val="00FE131C"/>
    <w:rsid w:val="00FE1784"/>
    <w:rsid w:val="00FE18D3"/>
    <w:rsid w:val="00FE1AF4"/>
    <w:rsid w:val="00FE3B3C"/>
    <w:rsid w:val="00FE3D94"/>
    <w:rsid w:val="00FE4E78"/>
    <w:rsid w:val="00FE5162"/>
    <w:rsid w:val="00FE54C1"/>
    <w:rsid w:val="00FE5EF4"/>
    <w:rsid w:val="00FE5F32"/>
    <w:rsid w:val="00FE6573"/>
    <w:rsid w:val="00FE6F49"/>
    <w:rsid w:val="00FE75BC"/>
    <w:rsid w:val="00FE7AB5"/>
    <w:rsid w:val="00FF0C84"/>
    <w:rsid w:val="00FF0FD0"/>
    <w:rsid w:val="00FF112D"/>
    <w:rsid w:val="00FF1610"/>
    <w:rsid w:val="00FF2425"/>
    <w:rsid w:val="00FF3262"/>
    <w:rsid w:val="00FF3AA1"/>
    <w:rsid w:val="00FF4467"/>
    <w:rsid w:val="00FF472B"/>
    <w:rsid w:val="00FF4D58"/>
    <w:rsid w:val="00FF4D76"/>
    <w:rsid w:val="00FF4F95"/>
    <w:rsid w:val="00FF51AF"/>
    <w:rsid w:val="00FF6158"/>
    <w:rsid w:val="00FF6204"/>
    <w:rsid w:val="00FF6AF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14D00"/>
  <w15:docId w15:val="{6574E25D-AEC8-4C62-91AF-EC41EC0C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4">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1"/>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rPr>
  </w:style>
  <w:style w:type="paragraph" w:styleId="31">
    <w:name w:val="List 3"/>
    <w:basedOn w:val="a"/>
    <w:semiHidden/>
    <w:unhideWhenUsed/>
    <w:rsid w:val="00F77D4F"/>
    <w:pPr>
      <w:ind w:leftChars="400" w:left="100" w:hangingChars="200" w:hanging="200"/>
      <w:contextualSpacing/>
    </w:pPr>
  </w:style>
  <w:style w:type="character" w:customStyle="1" w:styleId="TAHCar">
    <w:name w:val="TAH Car"/>
    <w:link w:val="TAH"/>
    <w:locked/>
    <w:rsid w:val="001F66B4"/>
    <w:rPr>
      <w:rFonts w:ascii="Arial" w:eastAsia="Times New Roman" w:hAnsi="Arial"/>
      <w:b/>
      <w:sz w:val="18"/>
      <w:lang w:val="en-GB" w:eastAsia="en-US"/>
    </w:rPr>
  </w:style>
  <w:style w:type="character" w:customStyle="1" w:styleId="TALCar">
    <w:name w:val="TAL Car"/>
    <w:link w:val="TAL"/>
    <w:rsid w:val="001F66B4"/>
    <w:rPr>
      <w:rFonts w:ascii="Arial" w:eastAsia="Times New Roman" w:hAnsi="Arial"/>
      <w:sz w:val="18"/>
      <w:lang w:val="en-GB" w:eastAsia="en-US"/>
    </w:rPr>
  </w:style>
  <w:style w:type="paragraph" w:customStyle="1" w:styleId="Comments">
    <w:name w:val="Comments"/>
    <w:basedOn w:val="a"/>
    <w:link w:val="CommentsChar"/>
    <w:qFormat/>
    <w:rsid w:val="00F83D97"/>
    <w:pPr>
      <w:spacing w:before="40"/>
    </w:pPr>
    <w:rPr>
      <w:rFonts w:ascii="Arial" w:eastAsia="MS Mincho" w:hAnsi="Arial"/>
      <w:i/>
      <w:noProof/>
      <w:sz w:val="18"/>
      <w:lang w:val="en-GB" w:eastAsia="en-GB"/>
    </w:rPr>
  </w:style>
  <w:style w:type="character" w:customStyle="1" w:styleId="CommentsChar">
    <w:name w:val="Comments Char"/>
    <w:link w:val="Comments"/>
    <w:rsid w:val="00F83D97"/>
    <w:rPr>
      <w:rFonts w:ascii="Arial" w:eastAsia="MS Mincho" w:hAnsi="Arial"/>
      <w:i/>
      <w:noProof/>
      <w:sz w:val="18"/>
      <w:szCs w:val="24"/>
      <w:lang w:val="en-GB" w:eastAsia="en-GB"/>
    </w:rPr>
  </w:style>
  <w:style w:type="character" w:customStyle="1" w:styleId="af3">
    <w:name w:val="列出段落 字符"/>
    <w:link w:val="af2"/>
    <w:uiPriority w:val="34"/>
    <w:locked/>
    <w:rsid w:val="009757A3"/>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01815">
      <w:bodyDiv w:val="1"/>
      <w:marLeft w:val="180"/>
      <w:marRight w:val="180"/>
      <w:marTop w:val="180"/>
      <w:marBottom w:val="180"/>
      <w:divBdr>
        <w:top w:val="none" w:sz="0" w:space="0" w:color="auto"/>
        <w:left w:val="none" w:sz="0" w:space="0" w:color="auto"/>
        <w:bottom w:val="none" w:sz="0" w:space="0" w:color="auto"/>
        <w:right w:val="none" w:sz="0" w:space="0" w:color="auto"/>
      </w:divBdr>
      <w:divsChild>
        <w:div w:id="304774707">
          <w:blockQuote w:val="1"/>
          <w:marLeft w:val="0"/>
          <w:marRight w:val="720"/>
          <w:marTop w:val="100"/>
          <w:marBottom w:val="100"/>
          <w:divBdr>
            <w:top w:val="none" w:sz="0" w:space="0" w:color="auto"/>
            <w:left w:val="none" w:sz="0" w:space="0" w:color="auto"/>
            <w:bottom w:val="none" w:sz="0" w:space="0" w:color="auto"/>
            <w:right w:val="none" w:sz="0" w:space="0" w:color="auto"/>
          </w:divBdr>
          <w:divsChild>
            <w:div w:id="1026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4759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1260989041">
          <w:blockQuote w:val="1"/>
          <w:marLeft w:val="0"/>
          <w:marRight w:val="720"/>
          <w:marTop w:val="100"/>
          <w:marBottom w:val="100"/>
          <w:divBdr>
            <w:top w:val="none" w:sz="0" w:space="0" w:color="auto"/>
            <w:left w:val="none" w:sz="0" w:space="0" w:color="auto"/>
            <w:bottom w:val="none" w:sz="0" w:space="0" w:color="auto"/>
            <w:right w:val="none" w:sz="0" w:space="0" w:color="auto"/>
          </w:divBdr>
          <w:divsChild>
            <w:div w:id="199413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321D-C67B-4D31-91B5-C391C309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2030</Words>
  <Characters>11577</Characters>
  <Application>Microsoft Office Word</Application>
  <DocSecurity>0</DocSecurity>
  <Lines>96</Lines>
  <Paragraphs>27</Paragraphs>
  <ScaleCrop>false</ScaleCrop>
  <Company>Vivo</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zhengqian</cp:lastModifiedBy>
  <cp:revision>85</cp:revision>
  <cp:lastPrinted>2011-08-03T09:36:00Z</cp:lastPrinted>
  <dcterms:created xsi:type="dcterms:W3CDTF">2017-08-10T11:46:00Z</dcterms:created>
  <dcterms:modified xsi:type="dcterms:W3CDTF">2017-08-12T02:53:00Z</dcterms:modified>
</cp:coreProperties>
</file>